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080FA" w14:textId="6C05878B" w:rsidR="007B3D21" w:rsidRDefault="007B3D21" w:rsidP="007B3D21">
      <w:pPr>
        <w:pStyle w:val="PagesIntroduction"/>
      </w:pPr>
      <w:r>
        <w:t xml:space="preserve">This information applies to new Group applications for Geographic-oriented Groups, i.e. new Affiliates, Associate Centres or Centres. </w:t>
      </w:r>
    </w:p>
    <w:p w14:paraId="08C0EB0A" w14:textId="77777777" w:rsidR="007B3D21" w:rsidRPr="00FC7A99" w:rsidRDefault="007B3D21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E6E6E6" w:themeColor="accent6"/>
          <w:left w:val="single" w:sz="4" w:space="0" w:color="E6E6E6" w:themeColor="accent6"/>
          <w:bottom w:val="single" w:sz="4" w:space="0" w:color="E6E6E6" w:themeColor="accent6"/>
          <w:right w:val="single" w:sz="4" w:space="0" w:color="E6E6E6" w:themeColor="accent6"/>
          <w:insideH w:val="single" w:sz="4" w:space="0" w:color="E6E6E6" w:themeColor="accent6"/>
          <w:insideV w:val="single" w:sz="4" w:space="0" w:color="E6E6E6" w:themeColor="accent6"/>
        </w:tblBorders>
        <w:tblLook w:val="04A0" w:firstRow="1" w:lastRow="0" w:firstColumn="1" w:lastColumn="0" w:noHBand="0" w:noVBand="1"/>
      </w:tblPr>
      <w:tblGrid>
        <w:gridCol w:w="1362"/>
        <w:gridCol w:w="1552"/>
        <w:gridCol w:w="1598"/>
        <w:gridCol w:w="1527"/>
        <w:gridCol w:w="1552"/>
        <w:gridCol w:w="1598"/>
        <w:gridCol w:w="1527"/>
        <w:gridCol w:w="1552"/>
        <w:gridCol w:w="1598"/>
        <w:gridCol w:w="1527"/>
      </w:tblGrid>
      <w:tr w:rsidR="008869CC" w:rsidRPr="00110243" w14:paraId="586FF6B7" w14:textId="77777777" w:rsidTr="00110243">
        <w:tc>
          <w:tcPr>
            <w:tcW w:w="44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FAFE25" w14:textId="77777777" w:rsidR="00F87A74" w:rsidRPr="00110243" w:rsidRDefault="00F87A74" w:rsidP="008869CC">
            <w:pPr>
              <w:pStyle w:val="PagesBodytex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19" w:type="pct"/>
            <w:gridSpan w:val="3"/>
            <w:shd w:val="clear" w:color="auto" w:fill="962D91" w:themeFill="background2"/>
            <w:vAlign w:val="center"/>
          </w:tcPr>
          <w:p w14:paraId="59F482E5" w14:textId="77777777" w:rsidR="00F87A74" w:rsidRPr="00110243" w:rsidRDefault="008869CC" w:rsidP="008869CC">
            <w:pPr>
              <w:pStyle w:val="PagesBodytex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10243">
              <w:rPr>
                <w:b/>
                <w:color w:val="FFFFFF" w:themeColor="background1"/>
                <w:sz w:val="18"/>
                <w:szCs w:val="18"/>
              </w:rPr>
              <w:t>First Group to be established in a</w:t>
            </w:r>
            <w:r w:rsidR="00F87A74" w:rsidRPr="00110243">
              <w:rPr>
                <w:b/>
                <w:color w:val="FFFFFF" w:themeColor="background1"/>
                <w:sz w:val="18"/>
                <w:szCs w:val="18"/>
              </w:rPr>
              <w:t xml:space="preserve"> Country</w:t>
            </w:r>
          </w:p>
        </w:tc>
        <w:tc>
          <w:tcPr>
            <w:tcW w:w="1519" w:type="pct"/>
            <w:gridSpan w:val="3"/>
            <w:shd w:val="clear" w:color="auto" w:fill="962D91" w:themeFill="background2"/>
            <w:vAlign w:val="center"/>
          </w:tcPr>
          <w:p w14:paraId="144E608A" w14:textId="77777777" w:rsidR="00F87A74" w:rsidRPr="00110243" w:rsidRDefault="008869CC" w:rsidP="008869CC">
            <w:pPr>
              <w:pStyle w:val="PagesBodytex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10243">
              <w:rPr>
                <w:b/>
                <w:color w:val="FFFFFF" w:themeColor="background1"/>
                <w:sz w:val="18"/>
                <w:szCs w:val="18"/>
              </w:rPr>
              <w:t xml:space="preserve">Subsequent Groups to be established in a </w:t>
            </w:r>
            <w:r w:rsidR="00F87A74" w:rsidRPr="00110243">
              <w:rPr>
                <w:b/>
                <w:color w:val="FFFFFF" w:themeColor="background1"/>
                <w:sz w:val="18"/>
                <w:szCs w:val="18"/>
              </w:rPr>
              <w:t>Country</w:t>
            </w:r>
          </w:p>
        </w:tc>
        <w:tc>
          <w:tcPr>
            <w:tcW w:w="1519" w:type="pct"/>
            <w:gridSpan w:val="3"/>
            <w:shd w:val="clear" w:color="auto" w:fill="962D91" w:themeFill="background2"/>
            <w:vAlign w:val="center"/>
          </w:tcPr>
          <w:p w14:paraId="1DDA3D57" w14:textId="76800BE4" w:rsidR="00F87A74" w:rsidRPr="00110243" w:rsidRDefault="007940DD" w:rsidP="007940DD">
            <w:pPr>
              <w:pStyle w:val="PagesBodytex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10243">
              <w:rPr>
                <w:b/>
                <w:color w:val="FFFFFF" w:themeColor="background1"/>
                <w:sz w:val="18"/>
                <w:szCs w:val="18"/>
              </w:rPr>
              <w:t xml:space="preserve">New Group within a </w:t>
            </w:r>
            <w:r w:rsidR="00F87A74" w:rsidRPr="00110243">
              <w:rPr>
                <w:b/>
                <w:color w:val="FFFFFF" w:themeColor="background1"/>
                <w:sz w:val="18"/>
                <w:szCs w:val="18"/>
              </w:rPr>
              <w:t>Regional Network</w:t>
            </w:r>
          </w:p>
        </w:tc>
      </w:tr>
      <w:tr w:rsidR="008869CC" w:rsidRPr="00110243" w14:paraId="732C17F9" w14:textId="77777777" w:rsidTr="00110243">
        <w:tc>
          <w:tcPr>
            <w:tcW w:w="442" w:type="pct"/>
            <w:shd w:val="clear" w:color="auto" w:fill="962D91" w:themeFill="background2"/>
            <w:vAlign w:val="center"/>
          </w:tcPr>
          <w:p w14:paraId="5A58A897" w14:textId="77777777" w:rsidR="00F87A74" w:rsidRPr="00110243" w:rsidRDefault="00F87A74" w:rsidP="00110243">
            <w:pPr>
              <w:pStyle w:val="PagesBodytex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CCCCCC" w:themeFill="accent5"/>
            <w:vAlign w:val="center"/>
          </w:tcPr>
          <w:p w14:paraId="16488818" w14:textId="77777777" w:rsidR="00F87A74" w:rsidRPr="00110243" w:rsidRDefault="00F87A74" w:rsidP="00110243">
            <w:pPr>
              <w:pStyle w:val="PagesBodytext"/>
              <w:jc w:val="center"/>
              <w:rPr>
                <w:color w:val="002D64" w:themeColor="text2"/>
                <w:sz w:val="18"/>
                <w:szCs w:val="18"/>
              </w:rPr>
            </w:pPr>
            <w:r w:rsidRPr="00110243">
              <w:rPr>
                <w:color w:val="002D64" w:themeColor="text2"/>
                <w:sz w:val="18"/>
                <w:szCs w:val="18"/>
              </w:rPr>
              <w:t>Affiliate</w:t>
            </w:r>
          </w:p>
        </w:tc>
        <w:tc>
          <w:tcPr>
            <w:tcW w:w="519" w:type="pct"/>
            <w:shd w:val="clear" w:color="auto" w:fill="696969" w:themeFill="accent3"/>
            <w:vAlign w:val="center"/>
          </w:tcPr>
          <w:p w14:paraId="7799AF05" w14:textId="77777777" w:rsidR="00F87A74" w:rsidRPr="00110243" w:rsidRDefault="00F87A74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Associate Centre</w:t>
            </w:r>
          </w:p>
        </w:tc>
        <w:tc>
          <w:tcPr>
            <w:tcW w:w="496" w:type="pct"/>
            <w:shd w:val="clear" w:color="auto" w:fill="002D64" w:themeFill="text2"/>
            <w:vAlign w:val="center"/>
          </w:tcPr>
          <w:p w14:paraId="5DDC5CC2" w14:textId="77777777" w:rsidR="00F87A74" w:rsidRPr="00110243" w:rsidRDefault="00F87A74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Centre</w:t>
            </w:r>
          </w:p>
        </w:tc>
        <w:tc>
          <w:tcPr>
            <w:tcW w:w="504" w:type="pct"/>
            <w:shd w:val="clear" w:color="auto" w:fill="CCCCCC" w:themeFill="accent5"/>
            <w:vAlign w:val="center"/>
          </w:tcPr>
          <w:p w14:paraId="69DF67C0" w14:textId="77777777" w:rsidR="00F87A74" w:rsidRPr="00110243" w:rsidRDefault="00F87A74" w:rsidP="00110243">
            <w:pPr>
              <w:pStyle w:val="PagesBodytext"/>
              <w:jc w:val="center"/>
              <w:rPr>
                <w:color w:val="002D64" w:themeColor="text2"/>
                <w:sz w:val="18"/>
                <w:szCs w:val="18"/>
              </w:rPr>
            </w:pPr>
            <w:r w:rsidRPr="00110243">
              <w:rPr>
                <w:color w:val="002D64" w:themeColor="text2"/>
                <w:sz w:val="18"/>
                <w:szCs w:val="18"/>
              </w:rPr>
              <w:t>Affiliate</w:t>
            </w:r>
          </w:p>
        </w:tc>
        <w:tc>
          <w:tcPr>
            <w:tcW w:w="519" w:type="pct"/>
            <w:shd w:val="clear" w:color="auto" w:fill="696969" w:themeFill="accent3"/>
            <w:vAlign w:val="center"/>
          </w:tcPr>
          <w:p w14:paraId="3A9C1275" w14:textId="77777777" w:rsidR="00F87A74" w:rsidRPr="00110243" w:rsidRDefault="00F87A74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Associate Centre</w:t>
            </w:r>
          </w:p>
        </w:tc>
        <w:tc>
          <w:tcPr>
            <w:tcW w:w="496" w:type="pct"/>
            <w:shd w:val="clear" w:color="auto" w:fill="002D64" w:themeFill="text2"/>
            <w:vAlign w:val="center"/>
          </w:tcPr>
          <w:p w14:paraId="107CE6F4" w14:textId="77777777" w:rsidR="00F87A74" w:rsidRPr="00110243" w:rsidRDefault="00F87A74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Centre</w:t>
            </w:r>
          </w:p>
        </w:tc>
        <w:tc>
          <w:tcPr>
            <w:tcW w:w="504" w:type="pct"/>
            <w:shd w:val="clear" w:color="auto" w:fill="CCCCCC" w:themeFill="accent5"/>
            <w:vAlign w:val="center"/>
          </w:tcPr>
          <w:p w14:paraId="22B4C6F4" w14:textId="77777777" w:rsidR="00F87A74" w:rsidRPr="00110243" w:rsidRDefault="00F87A74" w:rsidP="00110243">
            <w:pPr>
              <w:pStyle w:val="PagesBodytext"/>
              <w:jc w:val="center"/>
              <w:rPr>
                <w:color w:val="002D64" w:themeColor="text2"/>
                <w:sz w:val="18"/>
                <w:szCs w:val="18"/>
              </w:rPr>
            </w:pPr>
            <w:r w:rsidRPr="00110243">
              <w:rPr>
                <w:color w:val="002D64" w:themeColor="text2"/>
                <w:sz w:val="18"/>
                <w:szCs w:val="18"/>
              </w:rPr>
              <w:t>Affiliate</w:t>
            </w:r>
          </w:p>
        </w:tc>
        <w:tc>
          <w:tcPr>
            <w:tcW w:w="519" w:type="pct"/>
            <w:shd w:val="clear" w:color="auto" w:fill="696969" w:themeFill="accent3"/>
            <w:vAlign w:val="center"/>
          </w:tcPr>
          <w:p w14:paraId="0C414DD8" w14:textId="77777777" w:rsidR="00F87A74" w:rsidRPr="00110243" w:rsidRDefault="00F87A74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Associate Centre</w:t>
            </w:r>
          </w:p>
        </w:tc>
        <w:tc>
          <w:tcPr>
            <w:tcW w:w="496" w:type="pct"/>
            <w:shd w:val="clear" w:color="auto" w:fill="002D64" w:themeFill="text2"/>
            <w:vAlign w:val="center"/>
          </w:tcPr>
          <w:p w14:paraId="40540AB8" w14:textId="77777777" w:rsidR="00F87A74" w:rsidRPr="00110243" w:rsidRDefault="00F87A74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Centre</w:t>
            </w:r>
          </w:p>
        </w:tc>
      </w:tr>
      <w:tr w:rsidR="008869CC" w:rsidRPr="00110243" w14:paraId="776631EF" w14:textId="77777777" w:rsidTr="00110243">
        <w:tc>
          <w:tcPr>
            <w:tcW w:w="442" w:type="pct"/>
            <w:shd w:val="clear" w:color="auto" w:fill="962D91" w:themeFill="background2"/>
            <w:vAlign w:val="center"/>
          </w:tcPr>
          <w:p w14:paraId="7DA09135" w14:textId="77777777" w:rsidR="00F87A74" w:rsidRPr="00110243" w:rsidRDefault="008869CC" w:rsidP="00110243">
            <w:pPr>
              <w:pStyle w:val="PagesBodytex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10243">
              <w:rPr>
                <w:b/>
                <w:color w:val="FFFFFF" w:themeColor="background1"/>
                <w:sz w:val="18"/>
                <w:szCs w:val="18"/>
              </w:rPr>
              <w:t>Brand Colour</w:t>
            </w:r>
          </w:p>
        </w:tc>
        <w:tc>
          <w:tcPr>
            <w:tcW w:w="504" w:type="pct"/>
            <w:shd w:val="clear" w:color="auto" w:fill="CCCCCC" w:themeFill="accent5"/>
            <w:vAlign w:val="center"/>
          </w:tcPr>
          <w:p w14:paraId="13EF91DF" w14:textId="77777777" w:rsidR="00F87A74" w:rsidRPr="00110243" w:rsidRDefault="008869CC" w:rsidP="00110243">
            <w:pPr>
              <w:pStyle w:val="PagesBodytext"/>
              <w:jc w:val="center"/>
              <w:rPr>
                <w:color w:val="002D64" w:themeColor="text2"/>
                <w:sz w:val="18"/>
                <w:szCs w:val="18"/>
              </w:rPr>
            </w:pPr>
            <w:r w:rsidRPr="00110243">
              <w:rPr>
                <w:color w:val="002D64" w:themeColor="text2"/>
                <w:sz w:val="18"/>
                <w:szCs w:val="18"/>
              </w:rPr>
              <w:t>Choice of colour</w:t>
            </w:r>
          </w:p>
        </w:tc>
        <w:tc>
          <w:tcPr>
            <w:tcW w:w="519" w:type="pct"/>
            <w:shd w:val="clear" w:color="auto" w:fill="696969" w:themeFill="accent3"/>
            <w:vAlign w:val="center"/>
          </w:tcPr>
          <w:p w14:paraId="68BBD5FA" w14:textId="77777777" w:rsidR="00F87A74" w:rsidRPr="00110243" w:rsidRDefault="008869CC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Choice of colour</w:t>
            </w:r>
          </w:p>
        </w:tc>
        <w:tc>
          <w:tcPr>
            <w:tcW w:w="496" w:type="pct"/>
            <w:shd w:val="clear" w:color="auto" w:fill="002D64" w:themeFill="text2"/>
            <w:vAlign w:val="center"/>
          </w:tcPr>
          <w:p w14:paraId="090CB9FB" w14:textId="77777777" w:rsidR="00F87A74" w:rsidRPr="00110243" w:rsidRDefault="008869CC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Choice of colour</w:t>
            </w:r>
          </w:p>
        </w:tc>
        <w:tc>
          <w:tcPr>
            <w:tcW w:w="504" w:type="pct"/>
            <w:shd w:val="clear" w:color="auto" w:fill="CCCCCC" w:themeFill="accent5"/>
            <w:vAlign w:val="center"/>
          </w:tcPr>
          <w:p w14:paraId="484783B6" w14:textId="77777777" w:rsidR="00F87A74" w:rsidRPr="00110243" w:rsidRDefault="008869CC" w:rsidP="00110243">
            <w:pPr>
              <w:pStyle w:val="PagesBodytext"/>
              <w:jc w:val="center"/>
              <w:rPr>
                <w:color w:val="002D64" w:themeColor="text2"/>
                <w:sz w:val="18"/>
                <w:szCs w:val="18"/>
              </w:rPr>
            </w:pPr>
            <w:r w:rsidRPr="00110243">
              <w:rPr>
                <w:color w:val="002D64" w:themeColor="text2"/>
                <w:sz w:val="18"/>
                <w:szCs w:val="18"/>
              </w:rPr>
              <w:t>Follow the established Country colour</w:t>
            </w:r>
          </w:p>
        </w:tc>
        <w:tc>
          <w:tcPr>
            <w:tcW w:w="519" w:type="pct"/>
            <w:shd w:val="clear" w:color="auto" w:fill="696969" w:themeFill="accent3"/>
            <w:vAlign w:val="center"/>
          </w:tcPr>
          <w:p w14:paraId="7A94B96D" w14:textId="77777777" w:rsidR="00F87A74" w:rsidRPr="00110243" w:rsidRDefault="008869CC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Follow the established Country colour</w:t>
            </w:r>
          </w:p>
        </w:tc>
        <w:tc>
          <w:tcPr>
            <w:tcW w:w="496" w:type="pct"/>
            <w:shd w:val="clear" w:color="auto" w:fill="002D64" w:themeFill="text2"/>
            <w:vAlign w:val="center"/>
          </w:tcPr>
          <w:p w14:paraId="369A8269" w14:textId="77777777" w:rsidR="00F87A74" w:rsidRPr="00110243" w:rsidRDefault="008869CC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Follow the established Country colour</w:t>
            </w:r>
          </w:p>
        </w:tc>
        <w:tc>
          <w:tcPr>
            <w:tcW w:w="504" w:type="pct"/>
            <w:shd w:val="clear" w:color="auto" w:fill="CCCCCC" w:themeFill="accent5"/>
            <w:vAlign w:val="center"/>
          </w:tcPr>
          <w:p w14:paraId="6089BAB4" w14:textId="77777777" w:rsidR="00F87A74" w:rsidRPr="00110243" w:rsidRDefault="008869CC" w:rsidP="00110243">
            <w:pPr>
              <w:pStyle w:val="PagesBodytext"/>
              <w:jc w:val="center"/>
              <w:rPr>
                <w:color w:val="002D64" w:themeColor="text2"/>
                <w:sz w:val="18"/>
                <w:szCs w:val="18"/>
              </w:rPr>
            </w:pPr>
            <w:r w:rsidRPr="00110243">
              <w:rPr>
                <w:color w:val="002D64" w:themeColor="text2"/>
                <w:sz w:val="18"/>
                <w:szCs w:val="18"/>
              </w:rPr>
              <w:t>Each country in network can choose a colour</w:t>
            </w:r>
          </w:p>
        </w:tc>
        <w:tc>
          <w:tcPr>
            <w:tcW w:w="519" w:type="pct"/>
            <w:shd w:val="clear" w:color="auto" w:fill="696969" w:themeFill="accent3"/>
            <w:vAlign w:val="center"/>
          </w:tcPr>
          <w:p w14:paraId="1ECC6CF3" w14:textId="77777777" w:rsidR="00F87A74" w:rsidRPr="00110243" w:rsidRDefault="008869CC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Each country in network can choose a colour</w:t>
            </w:r>
          </w:p>
        </w:tc>
        <w:tc>
          <w:tcPr>
            <w:tcW w:w="496" w:type="pct"/>
            <w:shd w:val="clear" w:color="auto" w:fill="002D64" w:themeFill="text2"/>
            <w:vAlign w:val="center"/>
          </w:tcPr>
          <w:p w14:paraId="237C6CC9" w14:textId="77777777" w:rsidR="00F87A74" w:rsidRPr="00110243" w:rsidRDefault="008869CC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Each country in network can choose a colour</w:t>
            </w:r>
          </w:p>
        </w:tc>
      </w:tr>
      <w:tr w:rsidR="007940DD" w:rsidRPr="00110243" w14:paraId="71110E2B" w14:textId="77777777" w:rsidTr="00110243">
        <w:tc>
          <w:tcPr>
            <w:tcW w:w="442" w:type="pct"/>
            <w:shd w:val="clear" w:color="auto" w:fill="962D91" w:themeFill="background2"/>
            <w:vAlign w:val="center"/>
          </w:tcPr>
          <w:p w14:paraId="269692A4" w14:textId="77777777" w:rsidR="007940DD" w:rsidRPr="00110243" w:rsidRDefault="007940DD" w:rsidP="00110243">
            <w:pPr>
              <w:pStyle w:val="PagesBodytex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10243">
              <w:rPr>
                <w:b/>
                <w:color w:val="FFFFFF" w:themeColor="background1"/>
                <w:sz w:val="18"/>
                <w:szCs w:val="18"/>
              </w:rPr>
              <w:t>Logo</w:t>
            </w:r>
          </w:p>
        </w:tc>
        <w:tc>
          <w:tcPr>
            <w:tcW w:w="504" w:type="pct"/>
            <w:shd w:val="clear" w:color="auto" w:fill="CCCCCC" w:themeFill="accent5"/>
            <w:vAlign w:val="center"/>
          </w:tcPr>
          <w:p w14:paraId="798457F2" w14:textId="2B2DC015" w:rsidR="007940DD" w:rsidRPr="00110243" w:rsidRDefault="007940DD" w:rsidP="00110243">
            <w:pPr>
              <w:pStyle w:val="PagesBodytext"/>
              <w:jc w:val="center"/>
              <w:rPr>
                <w:color w:val="002D64" w:themeColor="text2"/>
                <w:sz w:val="18"/>
                <w:szCs w:val="18"/>
              </w:rPr>
            </w:pPr>
            <w:r w:rsidRPr="00110243">
              <w:rPr>
                <w:color w:val="002D64" w:themeColor="text2"/>
                <w:sz w:val="18"/>
                <w:szCs w:val="18"/>
              </w:rPr>
              <w:t>Country Logo</w:t>
            </w:r>
          </w:p>
        </w:tc>
        <w:tc>
          <w:tcPr>
            <w:tcW w:w="519" w:type="pct"/>
            <w:shd w:val="clear" w:color="auto" w:fill="696969" w:themeFill="accent3"/>
            <w:vAlign w:val="center"/>
          </w:tcPr>
          <w:p w14:paraId="652ECBDC" w14:textId="3BD514DE" w:rsidR="007940DD" w:rsidRPr="00110243" w:rsidRDefault="007940DD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Country Logo</w:t>
            </w:r>
          </w:p>
        </w:tc>
        <w:tc>
          <w:tcPr>
            <w:tcW w:w="496" w:type="pct"/>
            <w:shd w:val="clear" w:color="auto" w:fill="002D64" w:themeFill="text2"/>
            <w:vAlign w:val="center"/>
          </w:tcPr>
          <w:p w14:paraId="4F4F94F5" w14:textId="2EE3D741" w:rsidR="007940DD" w:rsidRPr="00110243" w:rsidRDefault="007940DD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Country Logo</w:t>
            </w:r>
          </w:p>
        </w:tc>
        <w:tc>
          <w:tcPr>
            <w:tcW w:w="504" w:type="pct"/>
            <w:shd w:val="clear" w:color="auto" w:fill="CCCCCC" w:themeFill="accent5"/>
            <w:vAlign w:val="center"/>
          </w:tcPr>
          <w:p w14:paraId="3B125345" w14:textId="760F9031" w:rsidR="007940DD" w:rsidRPr="00110243" w:rsidRDefault="007940DD" w:rsidP="00110243">
            <w:pPr>
              <w:pStyle w:val="PagesBodytext"/>
              <w:jc w:val="center"/>
              <w:rPr>
                <w:color w:val="002D64" w:themeColor="text2"/>
                <w:sz w:val="18"/>
                <w:szCs w:val="18"/>
              </w:rPr>
            </w:pPr>
            <w:r w:rsidRPr="00110243">
              <w:rPr>
                <w:color w:val="002D64" w:themeColor="text2"/>
                <w:sz w:val="18"/>
                <w:szCs w:val="18"/>
              </w:rPr>
              <w:t>Country Logo with specifier (e.g. region)</w:t>
            </w:r>
          </w:p>
        </w:tc>
        <w:tc>
          <w:tcPr>
            <w:tcW w:w="519" w:type="pct"/>
            <w:shd w:val="clear" w:color="auto" w:fill="696969" w:themeFill="accent3"/>
            <w:vAlign w:val="center"/>
          </w:tcPr>
          <w:p w14:paraId="491156DB" w14:textId="07DA8265" w:rsidR="007940DD" w:rsidRPr="00110243" w:rsidRDefault="007940DD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Country Logo with specifier (e.g. region)</w:t>
            </w:r>
          </w:p>
        </w:tc>
        <w:tc>
          <w:tcPr>
            <w:tcW w:w="496" w:type="pct"/>
            <w:shd w:val="clear" w:color="auto" w:fill="002D64" w:themeFill="text2"/>
            <w:vAlign w:val="center"/>
          </w:tcPr>
          <w:p w14:paraId="393DF2C4" w14:textId="61158FB1" w:rsidR="007940DD" w:rsidRPr="00110243" w:rsidRDefault="007940DD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Country Logo*</w:t>
            </w:r>
          </w:p>
        </w:tc>
        <w:tc>
          <w:tcPr>
            <w:tcW w:w="504" w:type="pct"/>
            <w:shd w:val="clear" w:color="auto" w:fill="CCCCCC" w:themeFill="accent5"/>
            <w:vAlign w:val="center"/>
          </w:tcPr>
          <w:p w14:paraId="18970F90" w14:textId="7A95413E" w:rsidR="007940DD" w:rsidRPr="00110243" w:rsidRDefault="007940DD" w:rsidP="00110243">
            <w:pPr>
              <w:pStyle w:val="PagesBodytext"/>
              <w:jc w:val="center"/>
              <w:rPr>
                <w:color w:val="002D64" w:themeColor="text2"/>
                <w:sz w:val="18"/>
                <w:szCs w:val="18"/>
              </w:rPr>
            </w:pPr>
            <w:r w:rsidRPr="00110243">
              <w:rPr>
                <w:color w:val="002D64" w:themeColor="text2"/>
                <w:sz w:val="18"/>
                <w:szCs w:val="18"/>
              </w:rPr>
              <w:t>Country Logo §</w:t>
            </w:r>
          </w:p>
        </w:tc>
        <w:tc>
          <w:tcPr>
            <w:tcW w:w="519" w:type="pct"/>
            <w:shd w:val="clear" w:color="auto" w:fill="696969" w:themeFill="accent3"/>
            <w:vAlign w:val="center"/>
          </w:tcPr>
          <w:p w14:paraId="763CD04A" w14:textId="41FBF93C" w:rsidR="007940DD" w:rsidRPr="00110243" w:rsidRDefault="007940DD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Country Logo §</w:t>
            </w:r>
          </w:p>
        </w:tc>
        <w:tc>
          <w:tcPr>
            <w:tcW w:w="496" w:type="pct"/>
            <w:shd w:val="clear" w:color="auto" w:fill="002D64" w:themeFill="text2"/>
            <w:vAlign w:val="center"/>
          </w:tcPr>
          <w:p w14:paraId="160FA3F1" w14:textId="2CA62269" w:rsidR="007940DD" w:rsidRPr="00110243" w:rsidRDefault="007940DD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Country and Network Logo</w:t>
            </w:r>
          </w:p>
        </w:tc>
      </w:tr>
      <w:tr w:rsidR="007940DD" w:rsidRPr="00110243" w14:paraId="2E8074C0" w14:textId="77777777" w:rsidTr="00110243">
        <w:tc>
          <w:tcPr>
            <w:tcW w:w="442" w:type="pct"/>
            <w:shd w:val="clear" w:color="auto" w:fill="962D91" w:themeFill="background2"/>
            <w:vAlign w:val="center"/>
          </w:tcPr>
          <w:p w14:paraId="36597B9C" w14:textId="6ADD5381" w:rsidR="007940DD" w:rsidRPr="00110243" w:rsidRDefault="007940DD" w:rsidP="00110243">
            <w:pPr>
              <w:pStyle w:val="PagesBodytex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10243">
              <w:rPr>
                <w:b/>
                <w:color w:val="FFFFFF" w:themeColor="background1"/>
                <w:sz w:val="18"/>
                <w:szCs w:val="18"/>
              </w:rPr>
              <w:t>Website, Twitter, Facebook</w:t>
            </w:r>
          </w:p>
        </w:tc>
        <w:tc>
          <w:tcPr>
            <w:tcW w:w="504" w:type="pct"/>
            <w:shd w:val="clear" w:color="auto" w:fill="CCCCCC" w:themeFill="accent5"/>
            <w:vAlign w:val="center"/>
          </w:tcPr>
          <w:p w14:paraId="21E7F068" w14:textId="147F8224" w:rsidR="007940DD" w:rsidRPr="00110243" w:rsidRDefault="007940DD" w:rsidP="00110243">
            <w:pPr>
              <w:pStyle w:val="PagesBodytext"/>
              <w:jc w:val="center"/>
              <w:rPr>
                <w:color w:val="002D64" w:themeColor="text2"/>
                <w:sz w:val="18"/>
                <w:szCs w:val="18"/>
              </w:rPr>
            </w:pPr>
            <w:r w:rsidRPr="00110243">
              <w:rPr>
                <w:color w:val="002D64" w:themeColor="text2"/>
                <w:sz w:val="18"/>
                <w:szCs w:val="18"/>
              </w:rPr>
              <w:t>One per country</w:t>
            </w:r>
          </w:p>
        </w:tc>
        <w:tc>
          <w:tcPr>
            <w:tcW w:w="519" w:type="pct"/>
            <w:shd w:val="clear" w:color="auto" w:fill="696969" w:themeFill="accent3"/>
            <w:vAlign w:val="center"/>
          </w:tcPr>
          <w:p w14:paraId="59FE8C5D" w14:textId="6E7CE403" w:rsidR="007940DD" w:rsidRPr="00110243" w:rsidRDefault="007940DD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One per country</w:t>
            </w:r>
          </w:p>
        </w:tc>
        <w:tc>
          <w:tcPr>
            <w:tcW w:w="496" w:type="pct"/>
            <w:shd w:val="clear" w:color="auto" w:fill="002D64" w:themeFill="text2"/>
            <w:vAlign w:val="center"/>
          </w:tcPr>
          <w:p w14:paraId="155BA9AC" w14:textId="48443888" w:rsidR="007940DD" w:rsidRPr="00110243" w:rsidRDefault="007940DD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One per country</w:t>
            </w:r>
          </w:p>
        </w:tc>
        <w:tc>
          <w:tcPr>
            <w:tcW w:w="504" w:type="pct"/>
            <w:shd w:val="clear" w:color="auto" w:fill="CCCCCC" w:themeFill="accent5"/>
            <w:vAlign w:val="center"/>
          </w:tcPr>
          <w:p w14:paraId="7888F5CF" w14:textId="7A723778" w:rsidR="007940DD" w:rsidRPr="00110243" w:rsidRDefault="007940DD" w:rsidP="00110243">
            <w:pPr>
              <w:pStyle w:val="PagesBodytext"/>
              <w:jc w:val="center"/>
              <w:rPr>
                <w:color w:val="002D64" w:themeColor="text2"/>
                <w:sz w:val="18"/>
                <w:szCs w:val="18"/>
              </w:rPr>
            </w:pPr>
            <w:r w:rsidRPr="00110243">
              <w:rPr>
                <w:color w:val="002D64" w:themeColor="text2"/>
                <w:sz w:val="18"/>
                <w:szCs w:val="18"/>
              </w:rPr>
              <w:t>One per country</w:t>
            </w:r>
          </w:p>
        </w:tc>
        <w:tc>
          <w:tcPr>
            <w:tcW w:w="519" w:type="pct"/>
            <w:shd w:val="clear" w:color="auto" w:fill="696969" w:themeFill="accent3"/>
            <w:vAlign w:val="center"/>
          </w:tcPr>
          <w:p w14:paraId="394B0D98" w14:textId="7C39938B" w:rsidR="007940DD" w:rsidRPr="00110243" w:rsidRDefault="007940DD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One per country</w:t>
            </w:r>
          </w:p>
        </w:tc>
        <w:tc>
          <w:tcPr>
            <w:tcW w:w="496" w:type="pct"/>
            <w:shd w:val="clear" w:color="auto" w:fill="002D64" w:themeFill="text2"/>
            <w:vAlign w:val="center"/>
          </w:tcPr>
          <w:p w14:paraId="0F5562C1" w14:textId="47DE290B" w:rsidR="007940DD" w:rsidRPr="00110243" w:rsidRDefault="007940DD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One per country</w:t>
            </w:r>
          </w:p>
        </w:tc>
        <w:tc>
          <w:tcPr>
            <w:tcW w:w="504" w:type="pct"/>
            <w:shd w:val="clear" w:color="auto" w:fill="CCCCCC" w:themeFill="accent5"/>
            <w:vAlign w:val="center"/>
          </w:tcPr>
          <w:p w14:paraId="59BA341E" w14:textId="725AAFE9" w:rsidR="007940DD" w:rsidRPr="00110243" w:rsidRDefault="007940DD" w:rsidP="00110243">
            <w:pPr>
              <w:pStyle w:val="PagesBodytext"/>
              <w:jc w:val="center"/>
              <w:rPr>
                <w:color w:val="002D64" w:themeColor="text2"/>
                <w:sz w:val="18"/>
                <w:szCs w:val="18"/>
              </w:rPr>
            </w:pPr>
            <w:r w:rsidRPr="00110243">
              <w:rPr>
                <w:color w:val="002D64" w:themeColor="text2"/>
                <w:sz w:val="18"/>
                <w:szCs w:val="18"/>
              </w:rPr>
              <w:t>One per country</w:t>
            </w:r>
          </w:p>
        </w:tc>
        <w:tc>
          <w:tcPr>
            <w:tcW w:w="519" w:type="pct"/>
            <w:shd w:val="clear" w:color="auto" w:fill="696969" w:themeFill="accent3"/>
            <w:vAlign w:val="center"/>
          </w:tcPr>
          <w:p w14:paraId="576E50F8" w14:textId="30D9540D" w:rsidR="007940DD" w:rsidRPr="00110243" w:rsidRDefault="007940DD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One per country</w:t>
            </w:r>
          </w:p>
        </w:tc>
        <w:tc>
          <w:tcPr>
            <w:tcW w:w="496" w:type="pct"/>
            <w:shd w:val="clear" w:color="auto" w:fill="002D64" w:themeFill="text2"/>
            <w:vAlign w:val="center"/>
          </w:tcPr>
          <w:p w14:paraId="3E250D6A" w14:textId="1C7A5463" w:rsidR="007940DD" w:rsidRPr="00110243" w:rsidRDefault="007940DD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One per country</w:t>
            </w:r>
          </w:p>
        </w:tc>
      </w:tr>
      <w:tr w:rsidR="00110243" w:rsidRPr="00110243" w14:paraId="4980FCBF" w14:textId="77777777" w:rsidTr="00110243">
        <w:tc>
          <w:tcPr>
            <w:tcW w:w="442" w:type="pct"/>
            <w:shd w:val="clear" w:color="auto" w:fill="962D91" w:themeFill="background2"/>
            <w:vAlign w:val="center"/>
          </w:tcPr>
          <w:p w14:paraId="5E45F262" w14:textId="746D16AE" w:rsidR="00110243" w:rsidRPr="00110243" w:rsidRDefault="00110243" w:rsidP="00110243">
            <w:pPr>
              <w:pStyle w:val="PagesBodytex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10243">
              <w:rPr>
                <w:b/>
                <w:color w:val="FFFFFF" w:themeColor="background1"/>
                <w:sz w:val="18"/>
                <w:szCs w:val="18"/>
              </w:rPr>
              <w:t>How you can describe yourself</w:t>
            </w:r>
          </w:p>
        </w:tc>
        <w:tc>
          <w:tcPr>
            <w:tcW w:w="504" w:type="pct"/>
            <w:shd w:val="clear" w:color="auto" w:fill="CCCCCC" w:themeFill="accent5"/>
            <w:vAlign w:val="center"/>
          </w:tcPr>
          <w:p w14:paraId="3C708CFE" w14:textId="1ABF55FB" w:rsidR="00110243" w:rsidRPr="00110243" w:rsidRDefault="00110243" w:rsidP="00110243">
            <w:pPr>
              <w:pStyle w:val="PagesBodytext"/>
              <w:jc w:val="center"/>
              <w:rPr>
                <w:color w:val="002D64" w:themeColor="text2"/>
                <w:sz w:val="18"/>
                <w:szCs w:val="18"/>
              </w:rPr>
            </w:pPr>
            <w:r w:rsidRPr="00110243">
              <w:rPr>
                <w:color w:val="002D64" w:themeColor="text2"/>
                <w:sz w:val="18"/>
                <w:szCs w:val="18"/>
              </w:rPr>
              <w:t>Cochrane [country name], a Cochrane Affiliate</w:t>
            </w:r>
          </w:p>
        </w:tc>
        <w:tc>
          <w:tcPr>
            <w:tcW w:w="519" w:type="pct"/>
            <w:shd w:val="clear" w:color="auto" w:fill="696969" w:themeFill="accent3"/>
            <w:vAlign w:val="center"/>
          </w:tcPr>
          <w:p w14:paraId="44DDBB9F" w14:textId="5D4887EA" w:rsidR="00110243" w:rsidRPr="00110243" w:rsidRDefault="00110243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Cochrane [country name], a Cochrane Associate Centre</w:t>
            </w:r>
          </w:p>
        </w:tc>
        <w:tc>
          <w:tcPr>
            <w:tcW w:w="496" w:type="pct"/>
            <w:shd w:val="clear" w:color="auto" w:fill="002D64" w:themeFill="text2"/>
            <w:vAlign w:val="center"/>
          </w:tcPr>
          <w:p w14:paraId="0973AA51" w14:textId="363FFC64" w:rsidR="00110243" w:rsidRPr="00110243" w:rsidRDefault="00110243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Cochrane [country name] or The [country name] Cochrane Centre</w:t>
            </w:r>
          </w:p>
        </w:tc>
        <w:tc>
          <w:tcPr>
            <w:tcW w:w="504" w:type="pct"/>
            <w:shd w:val="clear" w:color="auto" w:fill="CCCCCC" w:themeFill="accent5"/>
            <w:vAlign w:val="center"/>
          </w:tcPr>
          <w:p w14:paraId="355999F4" w14:textId="476F9D02" w:rsidR="00110243" w:rsidRPr="00110243" w:rsidRDefault="00110243" w:rsidP="00110243">
            <w:pPr>
              <w:pStyle w:val="PagesBodytext"/>
              <w:jc w:val="center"/>
              <w:rPr>
                <w:color w:val="002D64" w:themeColor="text2"/>
                <w:sz w:val="18"/>
                <w:szCs w:val="18"/>
              </w:rPr>
            </w:pPr>
            <w:r w:rsidRPr="00110243">
              <w:rPr>
                <w:color w:val="002D64" w:themeColor="text2"/>
                <w:sz w:val="18"/>
                <w:szCs w:val="18"/>
              </w:rPr>
              <w:t>Cochrane X, an Affiliate of Cochrane [country name]</w:t>
            </w:r>
          </w:p>
        </w:tc>
        <w:tc>
          <w:tcPr>
            <w:tcW w:w="519" w:type="pct"/>
            <w:shd w:val="clear" w:color="auto" w:fill="696969" w:themeFill="accent3"/>
            <w:vAlign w:val="center"/>
          </w:tcPr>
          <w:p w14:paraId="4973E5C7" w14:textId="3CE776AE" w:rsidR="00110243" w:rsidRPr="00110243" w:rsidRDefault="00110243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Cochrane X, an Associate Centre of Cochrane [country name]</w:t>
            </w:r>
          </w:p>
        </w:tc>
        <w:tc>
          <w:tcPr>
            <w:tcW w:w="496" w:type="pct"/>
            <w:shd w:val="clear" w:color="auto" w:fill="002D64" w:themeFill="text2"/>
            <w:vAlign w:val="center"/>
          </w:tcPr>
          <w:p w14:paraId="7E42EFB6" w14:textId="4447C486" w:rsidR="00110243" w:rsidRPr="00110243" w:rsidRDefault="00110243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Cochrane [country name] or, the Coordinating Centre of the Cochrane [country name] Network</w:t>
            </w:r>
          </w:p>
        </w:tc>
        <w:tc>
          <w:tcPr>
            <w:tcW w:w="504" w:type="pct"/>
            <w:shd w:val="clear" w:color="auto" w:fill="CCCCCC" w:themeFill="accent5"/>
            <w:vAlign w:val="center"/>
          </w:tcPr>
          <w:p w14:paraId="68F312F3" w14:textId="2DCB2CC1" w:rsidR="00110243" w:rsidRPr="00110243" w:rsidRDefault="00110243" w:rsidP="00110243">
            <w:pPr>
              <w:pStyle w:val="PagesBodytext"/>
              <w:jc w:val="center"/>
              <w:rPr>
                <w:color w:val="002D64" w:themeColor="text2"/>
                <w:sz w:val="18"/>
                <w:szCs w:val="18"/>
              </w:rPr>
            </w:pPr>
            <w:r w:rsidRPr="00110243">
              <w:rPr>
                <w:color w:val="002D64" w:themeColor="text2"/>
                <w:sz w:val="18"/>
                <w:szCs w:val="18"/>
              </w:rPr>
              <w:t>Cochrane X, an Affiliate of Cochrane [Network name]</w:t>
            </w:r>
          </w:p>
        </w:tc>
        <w:tc>
          <w:tcPr>
            <w:tcW w:w="519" w:type="pct"/>
            <w:shd w:val="clear" w:color="auto" w:fill="696969" w:themeFill="accent3"/>
            <w:vAlign w:val="center"/>
          </w:tcPr>
          <w:p w14:paraId="502ADB9A" w14:textId="75C209AE" w:rsidR="00110243" w:rsidRPr="00110243" w:rsidRDefault="00110243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Cochrane X, an Associate Centre of Cochrane [Network name]</w:t>
            </w:r>
          </w:p>
        </w:tc>
        <w:tc>
          <w:tcPr>
            <w:tcW w:w="496" w:type="pct"/>
            <w:shd w:val="clear" w:color="auto" w:fill="002D64" w:themeFill="text2"/>
            <w:vAlign w:val="center"/>
          </w:tcPr>
          <w:p w14:paraId="17378F4B" w14:textId="0AC1B0D6" w:rsidR="00110243" w:rsidRPr="00110243" w:rsidRDefault="00110243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Cochrane [country name] or The [country name] Cochrane Centre or Cochrane [Network name]</w:t>
            </w:r>
          </w:p>
        </w:tc>
      </w:tr>
      <w:tr w:rsidR="007940DD" w:rsidRPr="00110243" w14:paraId="149D78CA" w14:textId="77777777" w:rsidTr="00110243">
        <w:tc>
          <w:tcPr>
            <w:tcW w:w="442" w:type="pct"/>
            <w:shd w:val="clear" w:color="auto" w:fill="962D91" w:themeFill="background2"/>
            <w:vAlign w:val="center"/>
          </w:tcPr>
          <w:p w14:paraId="0F544BFD" w14:textId="77777777" w:rsidR="007940DD" w:rsidRPr="00110243" w:rsidRDefault="007940DD" w:rsidP="00110243">
            <w:pPr>
              <w:pStyle w:val="PagesBodytex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10243">
              <w:rPr>
                <w:b/>
                <w:color w:val="FFFFFF" w:themeColor="background1"/>
                <w:sz w:val="18"/>
                <w:szCs w:val="18"/>
              </w:rPr>
              <w:t>Archie</w:t>
            </w:r>
          </w:p>
        </w:tc>
        <w:tc>
          <w:tcPr>
            <w:tcW w:w="504" w:type="pct"/>
            <w:shd w:val="clear" w:color="auto" w:fill="CCCCCC" w:themeFill="accent5"/>
            <w:vAlign w:val="center"/>
          </w:tcPr>
          <w:p w14:paraId="2FF3F018" w14:textId="38CC5D30" w:rsidR="007940DD" w:rsidRPr="00110243" w:rsidRDefault="007940DD" w:rsidP="00110243">
            <w:pPr>
              <w:pStyle w:val="PagesBodytext"/>
              <w:jc w:val="center"/>
              <w:rPr>
                <w:color w:val="002D64" w:themeColor="text2"/>
                <w:sz w:val="18"/>
                <w:szCs w:val="18"/>
              </w:rPr>
            </w:pPr>
            <w:r w:rsidRPr="00110243">
              <w:rPr>
                <w:color w:val="002D64" w:themeColor="text2"/>
                <w:sz w:val="18"/>
                <w:szCs w:val="18"/>
              </w:rPr>
              <w:t>Added to Archie as a standalone Group±</w:t>
            </w:r>
          </w:p>
        </w:tc>
        <w:tc>
          <w:tcPr>
            <w:tcW w:w="519" w:type="pct"/>
            <w:shd w:val="clear" w:color="auto" w:fill="696969" w:themeFill="accent3"/>
            <w:vAlign w:val="center"/>
          </w:tcPr>
          <w:p w14:paraId="3C4E91A0" w14:textId="131FD960" w:rsidR="007940DD" w:rsidRPr="00110243" w:rsidRDefault="007940DD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Added to Archie as a standalone Group±</w:t>
            </w:r>
          </w:p>
        </w:tc>
        <w:tc>
          <w:tcPr>
            <w:tcW w:w="496" w:type="pct"/>
            <w:shd w:val="clear" w:color="auto" w:fill="002D64" w:themeFill="text2"/>
            <w:vAlign w:val="center"/>
          </w:tcPr>
          <w:p w14:paraId="2D3576DA" w14:textId="1592DCCE" w:rsidR="007940DD" w:rsidRPr="00110243" w:rsidRDefault="007940DD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Added to Archie as a standalone Group</w:t>
            </w:r>
          </w:p>
        </w:tc>
        <w:tc>
          <w:tcPr>
            <w:tcW w:w="504" w:type="pct"/>
            <w:shd w:val="clear" w:color="auto" w:fill="CCCCCC" w:themeFill="accent5"/>
            <w:vAlign w:val="center"/>
          </w:tcPr>
          <w:p w14:paraId="771D46DC" w14:textId="06024FAF" w:rsidR="007940DD" w:rsidRPr="00110243" w:rsidRDefault="007940DD" w:rsidP="00110243">
            <w:pPr>
              <w:pStyle w:val="PagesBodytext"/>
              <w:jc w:val="center"/>
              <w:rPr>
                <w:color w:val="002D64" w:themeColor="text2"/>
                <w:sz w:val="18"/>
                <w:szCs w:val="18"/>
              </w:rPr>
            </w:pPr>
            <w:r w:rsidRPr="00110243">
              <w:rPr>
                <w:color w:val="002D64" w:themeColor="text2"/>
                <w:sz w:val="18"/>
                <w:szCs w:val="18"/>
              </w:rPr>
              <w:t>Added to Archie as a subgroup of the main presence</w:t>
            </w:r>
          </w:p>
        </w:tc>
        <w:tc>
          <w:tcPr>
            <w:tcW w:w="519" w:type="pct"/>
            <w:shd w:val="clear" w:color="auto" w:fill="696969" w:themeFill="accent3"/>
            <w:vAlign w:val="center"/>
          </w:tcPr>
          <w:p w14:paraId="39345292" w14:textId="683048EA" w:rsidR="007940DD" w:rsidRPr="00110243" w:rsidRDefault="007940DD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Added to Archie as a subgroup of the main presence</w:t>
            </w:r>
          </w:p>
        </w:tc>
        <w:tc>
          <w:tcPr>
            <w:tcW w:w="496" w:type="pct"/>
            <w:shd w:val="clear" w:color="auto" w:fill="002D64" w:themeFill="text2"/>
            <w:vAlign w:val="center"/>
          </w:tcPr>
          <w:p w14:paraId="27506D34" w14:textId="2FB322C8" w:rsidR="007940DD" w:rsidRPr="00110243" w:rsidRDefault="007940DD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Added to Archie as a subgroup of the main presence</w:t>
            </w:r>
          </w:p>
        </w:tc>
        <w:tc>
          <w:tcPr>
            <w:tcW w:w="504" w:type="pct"/>
            <w:shd w:val="clear" w:color="auto" w:fill="CCCCCC" w:themeFill="accent5"/>
            <w:vAlign w:val="center"/>
          </w:tcPr>
          <w:p w14:paraId="537A2647" w14:textId="2C7A05FF" w:rsidR="007940DD" w:rsidRPr="00110243" w:rsidRDefault="007940DD" w:rsidP="00110243">
            <w:pPr>
              <w:pStyle w:val="PagesBodytext"/>
              <w:jc w:val="center"/>
              <w:rPr>
                <w:color w:val="002D64" w:themeColor="text2"/>
                <w:sz w:val="18"/>
                <w:szCs w:val="18"/>
              </w:rPr>
            </w:pPr>
            <w:r w:rsidRPr="00110243">
              <w:rPr>
                <w:color w:val="002D64" w:themeColor="text2"/>
                <w:sz w:val="18"/>
                <w:szCs w:val="18"/>
              </w:rPr>
              <w:t>Added to Archie as a subgroup of the Network</w:t>
            </w:r>
          </w:p>
        </w:tc>
        <w:tc>
          <w:tcPr>
            <w:tcW w:w="519" w:type="pct"/>
            <w:shd w:val="clear" w:color="auto" w:fill="696969" w:themeFill="accent3"/>
            <w:vAlign w:val="center"/>
          </w:tcPr>
          <w:p w14:paraId="101B4916" w14:textId="4FA991D8" w:rsidR="007940DD" w:rsidRPr="00110243" w:rsidRDefault="007940DD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Added to Archie as a subgroup of the Network</w:t>
            </w:r>
          </w:p>
        </w:tc>
        <w:tc>
          <w:tcPr>
            <w:tcW w:w="496" w:type="pct"/>
            <w:shd w:val="clear" w:color="auto" w:fill="002D64" w:themeFill="text2"/>
            <w:vAlign w:val="center"/>
          </w:tcPr>
          <w:p w14:paraId="01CF9BED" w14:textId="52C4F854" w:rsidR="007940DD" w:rsidRPr="00110243" w:rsidRDefault="007940DD" w:rsidP="00110243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Added to Archie as a subgroup of the Network</w:t>
            </w:r>
          </w:p>
        </w:tc>
      </w:tr>
      <w:tr w:rsidR="007940DD" w:rsidRPr="00110243" w14:paraId="3861A31E" w14:textId="77777777" w:rsidTr="00110243">
        <w:tc>
          <w:tcPr>
            <w:tcW w:w="442" w:type="pct"/>
            <w:shd w:val="clear" w:color="auto" w:fill="962D91" w:themeFill="background2"/>
            <w:vAlign w:val="center"/>
          </w:tcPr>
          <w:p w14:paraId="782F9EDF" w14:textId="77777777" w:rsidR="007940DD" w:rsidRPr="00110243" w:rsidRDefault="007940DD" w:rsidP="008869CC">
            <w:pPr>
              <w:pStyle w:val="PagesBodytex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10243">
              <w:rPr>
                <w:b/>
                <w:color w:val="FFFFFF" w:themeColor="background1"/>
                <w:sz w:val="18"/>
                <w:szCs w:val="18"/>
              </w:rPr>
              <w:t>Benefits</w:t>
            </w:r>
          </w:p>
        </w:tc>
        <w:tc>
          <w:tcPr>
            <w:tcW w:w="504" w:type="pct"/>
            <w:shd w:val="clear" w:color="auto" w:fill="CCCCCC" w:themeFill="accent5"/>
          </w:tcPr>
          <w:p w14:paraId="55EEB869" w14:textId="69778834" w:rsidR="007940DD" w:rsidRPr="00110243" w:rsidRDefault="007940DD" w:rsidP="007940DD">
            <w:pPr>
              <w:pStyle w:val="PagesBodytext"/>
              <w:jc w:val="center"/>
              <w:rPr>
                <w:color w:val="002D64" w:themeColor="text2"/>
                <w:sz w:val="18"/>
                <w:szCs w:val="18"/>
              </w:rPr>
            </w:pPr>
            <w:r w:rsidRPr="00110243">
              <w:rPr>
                <w:color w:val="002D64" w:themeColor="text2"/>
                <w:sz w:val="18"/>
                <w:szCs w:val="18"/>
              </w:rPr>
              <w:t>One free Cochrane Library licence</w:t>
            </w:r>
          </w:p>
        </w:tc>
        <w:tc>
          <w:tcPr>
            <w:tcW w:w="519" w:type="pct"/>
            <w:shd w:val="clear" w:color="auto" w:fill="696969" w:themeFill="accent3"/>
          </w:tcPr>
          <w:p w14:paraId="42258776" w14:textId="5F72C767" w:rsidR="007940DD" w:rsidRPr="00110243" w:rsidRDefault="007940DD" w:rsidP="007940DD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 xml:space="preserve">One free </w:t>
            </w:r>
            <w:bookmarkStart w:id="0" w:name="_GoBack"/>
            <w:bookmarkEnd w:id="0"/>
            <w:r w:rsidRPr="00110243">
              <w:rPr>
                <w:color w:val="FFFFFF" w:themeColor="background1"/>
                <w:sz w:val="18"/>
                <w:szCs w:val="18"/>
              </w:rPr>
              <w:t>Cochrane Library licence</w:t>
            </w:r>
          </w:p>
        </w:tc>
        <w:tc>
          <w:tcPr>
            <w:tcW w:w="496" w:type="pct"/>
            <w:shd w:val="clear" w:color="auto" w:fill="002D64" w:themeFill="text2"/>
          </w:tcPr>
          <w:p w14:paraId="553213CE" w14:textId="5EF9C77D" w:rsidR="007940DD" w:rsidRPr="00110243" w:rsidRDefault="007940DD" w:rsidP="007940DD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One free Cochrane Library licence</w:t>
            </w:r>
          </w:p>
          <w:p w14:paraId="34CA8240" w14:textId="7D2E98C7" w:rsidR="007940DD" w:rsidRPr="00110243" w:rsidRDefault="007940DD" w:rsidP="007940DD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One Free registration to Colloquium</w:t>
            </w:r>
          </w:p>
        </w:tc>
        <w:tc>
          <w:tcPr>
            <w:tcW w:w="504" w:type="pct"/>
            <w:shd w:val="clear" w:color="auto" w:fill="CCCCCC" w:themeFill="accent5"/>
          </w:tcPr>
          <w:p w14:paraId="57F3968F" w14:textId="06658F42" w:rsidR="007940DD" w:rsidRPr="00110243" w:rsidRDefault="007940DD" w:rsidP="007940DD">
            <w:pPr>
              <w:pStyle w:val="PagesBodytext"/>
              <w:jc w:val="center"/>
              <w:rPr>
                <w:color w:val="002D64" w:themeColor="text2"/>
                <w:sz w:val="18"/>
                <w:szCs w:val="18"/>
              </w:rPr>
            </w:pPr>
            <w:r w:rsidRPr="00110243">
              <w:rPr>
                <w:color w:val="002D64" w:themeColor="text2"/>
                <w:sz w:val="18"/>
                <w:szCs w:val="18"/>
              </w:rPr>
              <w:t>One free Cochrane Library licence</w:t>
            </w:r>
          </w:p>
        </w:tc>
        <w:tc>
          <w:tcPr>
            <w:tcW w:w="519" w:type="pct"/>
            <w:shd w:val="clear" w:color="auto" w:fill="696969" w:themeFill="accent3"/>
          </w:tcPr>
          <w:p w14:paraId="3AD6A850" w14:textId="2F66F767" w:rsidR="007940DD" w:rsidRPr="00110243" w:rsidRDefault="007940DD" w:rsidP="007940DD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One free Cochrane Library licence</w:t>
            </w:r>
          </w:p>
          <w:p w14:paraId="36E3C677" w14:textId="77777777" w:rsidR="007940DD" w:rsidRPr="00110243" w:rsidRDefault="007940DD" w:rsidP="007940DD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002D64" w:themeFill="text2"/>
          </w:tcPr>
          <w:p w14:paraId="67B8CE4C" w14:textId="1C2E00F6" w:rsidR="007940DD" w:rsidRPr="00110243" w:rsidRDefault="007940DD" w:rsidP="007940DD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One free Cochrane Library licence</w:t>
            </w:r>
          </w:p>
          <w:p w14:paraId="5B4186E4" w14:textId="37CF28F4" w:rsidR="007940DD" w:rsidRPr="00110243" w:rsidRDefault="007940DD" w:rsidP="007940DD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One Free registration to Colloquium</w:t>
            </w:r>
          </w:p>
        </w:tc>
        <w:tc>
          <w:tcPr>
            <w:tcW w:w="504" w:type="pct"/>
            <w:shd w:val="clear" w:color="auto" w:fill="CCCCCC" w:themeFill="accent5"/>
          </w:tcPr>
          <w:p w14:paraId="7BE0B37D" w14:textId="68725CF8" w:rsidR="007940DD" w:rsidRPr="00110243" w:rsidRDefault="007940DD" w:rsidP="007940DD">
            <w:pPr>
              <w:pStyle w:val="PagesBodytext"/>
              <w:jc w:val="center"/>
              <w:rPr>
                <w:color w:val="002D64" w:themeColor="text2"/>
                <w:sz w:val="18"/>
                <w:szCs w:val="18"/>
              </w:rPr>
            </w:pPr>
            <w:r w:rsidRPr="00110243">
              <w:rPr>
                <w:color w:val="002D64" w:themeColor="text2"/>
                <w:sz w:val="18"/>
                <w:szCs w:val="18"/>
              </w:rPr>
              <w:t>One free Cochrane Library licence</w:t>
            </w:r>
          </w:p>
        </w:tc>
        <w:tc>
          <w:tcPr>
            <w:tcW w:w="519" w:type="pct"/>
            <w:shd w:val="clear" w:color="auto" w:fill="696969" w:themeFill="accent3"/>
          </w:tcPr>
          <w:p w14:paraId="5803D682" w14:textId="2BE7AF57" w:rsidR="007940DD" w:rsidRPr="00110243" w:rsidRDefault="007940DD" w:rsidP="007940DD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One free Cochrane Library licence</w:t>
            </w:r>
          </w:p>
          <w:p w14:paraId="7652BA5E" w14:textId="77777777" w:rsidR="007940DD" w:rsidRPr="00110243" w:rsidRDefault="007940DD" w:rsidP="007940DD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002D64" w:themeFill="text2"/>
          </w:tcPr>
          <w:p w14:paraId="26492414" w14:textId="723E6B81" w:rsidR="007940DD" w:rsidRPr="00110243" w:rsidRDefault="007940DD" w:rsidP="007940DD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One free Cochrane Library licence</w:t>
            </w:r>
          </w:p>
          <w:p w14:paraId="5EC4A102" w14:textId="77777777" w:rsidR="007940DD" w:rsidRPr="00110243" w:rsidRDefault="007940DD" w:rsidP="007940DD">
            <w:pPr>
              <w:pStyle w:val="PagesBodytext"/>
              <w:jc w:val="center"/>
              <w:rPr>
                <w:color w:val="FFFFFF" w:themeColor="background1"/>
                <w:sz w:val="18"/>
                <w:szCs w:val="18"/>
              </w:rPr>
            </w:pPr>
            <w:r w:rsidRPr="00110243">
              <w:rPr>
                <w:color w:val="FFFFFF" w:themeColor="background1"/>
                <w:sz w:val="18"/>
                <w:szCs w:val="18"/>
              </w:rPr>
              <w:t>One Free registration to Colloquium</w:t>
            </w:r>
          </w:p>
        </w:tc>
      </w:tr>
    </w:tbl>
    <w:p w14:paraId="313EC0C6" w14:textId="16730B7C" w:rsidR="00730FC9" w:rsidRDefault="00730FC9" w:rsidP="00D87BAC">
      <w:pPr>
        <w:pStyle w:val="PagesBodytext"/>
      </w:pPr>
    </w:p>
    <w:p w14:paraId="0F3690AC" w14:textId="77777777" w:rsidR="00730FC9" w:rsidRDefault="00730FC9" w:rsidP="00F87A74">
      <w:pPr>
        <w:pStyle w:val="PagesBodytext"/>
        <w:rPr>
          <w:color w:val="002D64" w:themeColor="text2"/>
          <w:sz w:val="20"/>
          <w:szCs w:val="20"/>
        </w:rPr>
      </w:pPr>
    </w:p>
    <w:p w14:paraId="59F220E6" w14:textId="77777777" w:rsidR="00730FC9" w:rsidRPr="00FC7A99" w:rsidRDefault="00730FC9" w:rsidP="00F87A74">
      <w:pPr>
        <w:pStyle w:val="PagesBodytext"/>
        <w:rPr>
          <w:color w:val="FFFFFF" w:themeColor="background1"/>
          <w:sz w:val="20"/>
          <w:szCs w:val="20"/>
        </w:rPr>
      </w:pPr>
    </w:p>
    <w:sectPr w:rsidR="00730FC9" w:rsidRPr="00FC7A99" w:rsidSect="008869CC">
      <w:type w:val="continuous"/>
      <w:pgSz w:w="16838" w:h="11906" w:orient="landscape" w:code="9"/>
      <w:pgMar w:top="720" w:right="720" w:bottom="720" w:left="72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57F54" w14:textId="77777777" w:rsidR="00C91FA8" w:rsidRDefault="00C91FA8" w:rsidP="001440A0">
      <w:r>
        <w:separator/>
      </w:r>
    </w:p>
  </w:endnote>
  <w:endnote w:type="continuationSeparator" w:id="0">
    <w:p w14:paraId="3F59FAC5" w14:textId="77777777" w:rsidR="00C91FA8" w:rsidRDefault="00C91FA8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46499" w14:textId="77777777" w:rsidR="00C91FA8" w:rsidRDefault="00C91FA8" w:rsidP="001440A0">
      <w:r>
        <w:separator/>
      </w:r>
    </w:p>
  </w:footnote>
  <w:footnote w:type="continuationSeparator" w:id="0">
    <w:p w14:paraId="375F9092" w14:textId="77777777" w:rsidR="00C91FA8" w:rsidRDefault="00C91FA8" w:rsidP="0014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BC3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FA7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400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24AD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316D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BE8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498B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5E05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DEF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12A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B8A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91C0A"/>
    <w:multiLevelType w:val="multilevel"/>
    <w:tmpl w:val="1AD6C3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PagesSubheading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18B6BB7"/>
    <w:multiLevelType w:val="multilevel"/>
    <w:tmpl w:val="84006FB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3" w15:restartNumberingAfterBreak="0">
    <w:nsid w:val="0D6B72EA"/>
    <w:multiLevelType w:val="multilevel"/>
    <w:tmpl w:val="3BDE42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64A521F"/>
    <w:multiLevelType w:val="multilevel"/>
    <w:tmpl w:val="FC04DB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E596D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D6609C"/>
    <w:multiLevelType w:val="multilevel"/>
    <w:tmpl w:val="0409001F"/>
    <w:numStyleLink w:val="111111"/>
  </w:abstractNum>
  <w:abstractNum w:abstractNumId="17" w15:restartNumberingAfterBreak="0">
    <w:nsid w:val="34B11C78"/>
    <w:multiLevelType w:val="multilevel"/>
    <w:tmpl w:val="0409001F"/>
    <w:numStyleLink w:val="111111"/>
  </w:abstractNum>
  <w:abstractNum w:abstractNumId="18" w15:restartNumberingAfterBreak="0">
    <w:nsid w:val="44511F39"/>
    <w:multiLevelType w:val="multilevel"/>
    <w:tmpl w:val="948E7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58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E72655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21" w15:restartNumberingAfterBreak="0">
    <w:nsid w:val="6AB742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8142F6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23" w15:restartNumberingAfterBreak="0">
    <w:nsid w:val="74704EC7"/>
    <w:multiLevelType w:val="multilevel"/>
    <w:tmpl w:val="D31EA3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20"/>
  </w:num>
  <w:num w:numId="5">
    <w:abstractNumId w:val="17"/>
  </w:num>
  <w:num w:numId="6">
    <w:abstractNumId w:val="11"/>
  </w:num>
  <w:num w:numId="7">
    <w:abstractNumId w:val="15"/>
  </w:num>
  <w:num w:numId="8">
    <w:abstractNumId w:val="19"/>
  </w:num>
  <w:num w:numId="9">
    <w:abstractNumId w:val="14"/>
  </w:num>
  <w:num w:numId="10">
    <w:abstractNumId w:val="23"/>
  </w:num>
  <w:num w:numId="11">
    <w:abstractNumId w:val="13"/>
  </w:num>
  <w:num w:numId="12">
    <w:abstractNumId w:val="12"/>
  </w:num>
  <w:num w:numId="13">
    <w:abstractNumId w:val="18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PagesSubheading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A74"/>
    <w:rsid w:val="0001186D"/>
    <w:rsid w:val="000474F3"/>
    <w:rsid w:val="000573E2"/>
    <w:rsid w:val="00067470"/>
    <w:rsid w:val="00087ACC"/>
    <w:rsid w:val="000D1C36"/>
    <w:rsid w:val="000E1E98"/>
    <w:rsid w:val="001075B6"/>
    <w:rsid w:val="00110243"/>
    <w:rsid w:val="00110A32"/>
    <w:rsid w:val="001440A0"/>
    <w:rsid w:val="001533F7"/>
    <w:rsid w:val="00166E07"/>
    <w:rsid w:val="001A6C76"/>
    <w:rsid w:val="001E3F92"/>
    <w:rsid w:val="00232BD1"/>
    <w:rsid w:val="002348F7"/>
    <w:rsid w:val="00241D85"/>
    <w:rsid w:val="00246B15"/>
    <w:rsid w:val="00290335"/>
    <w:rsid w:val="002A3A80"/>
    <w:rsid w:val="002B327A"/>
    <w:rsid w:val="002C00B0"/>
    <w:rsid w:val="002E6177"/>
    <w:rsid w:val="002F71F2"/>
    <w:rsid w:val="003063DB"/>
    <w:rsid w:val="0031760C"/>
    <w:rsid w:val="00375D1D"/>
    <w:rsid w:val="003C0907"/>
    <w:rsid w:val="00412767"/>
    <w:rsid w:val="004242C7"/>
    <w:rsid w:val="00467C49"/>
    <w:rsid w:val="00483235"/>
    <w:rsid w:val="004A37B7"/>
    <w:rsid w:val="004B7A27"/>
    <w:rsid w:val="004C3669"/>
    <w:rsid w:val="004C41CE"/>
    <w:rsid w:val="004F216B"/>
    <w:rsid w:val="00511BE7"/>
    <w:rsid w:val="00540BAD"/>
    <w:rsid w:val="0055510C"/>
    <w:rsid w:val="0055732C"/>
    <w:rsid w:val="00562279"/>
    <w:rsid w:val="00575298"/>
    <w:rsid w:val="00590542"/>
    <w:rsid w:val="0059587A"/>
    <w:rsid w:val="005A0104"/>
    <w:rsid w:val="005C519D"/>
    <w:rsid w:val="005F25D7"/>
    <w:rsid w:val="005F6907"/>
    <w:rsid w:val="00604B05"/>
    <w:rsid w:val="006B08B9"/>
    <w:rsid w:val="006B556F"/>
    <w:rsid w:val="006D763E"/>
    <w:rsid w:val="006E7E6A"/>
    <w:rsid w:val="00730FC9"/>
    <w:rsid w:val="00733A48"/>
    <w:rsid w:val="00746C8B"/>
    <w:rsid w:val="00770CEA"/>
    <w:rsid w:val="00775884"/>
    <w:rsid w:val="00782065"/>
    <w:rsid w:val="00783361"/>
    <w:rsid w:val="0078491A"/>
    <w:rsid w:val="007940DD"/>
    <w:rsid w:val="007A2DB9"/>
    <w:rsid w:val="007A6DF6"/>
    <w:rsid w:val="007A74FC"/>
    <w:rsid w:val="007B2DE0"/>
    <w:rsid w:val="007B3D21"/>
    <w:rsid w:val="007F0C24"/>
    <w:rsid w:val="007F5BC6"/>
    <w:rsid w:val="00803BA7"/>
    <w:rsid w:val="00841B40"/>
    <w:rsid w:val="008435B3"/>
    <w:rsid w:val="0085312E"/>
    <w:rsid w:val="0086019D"/>
    <w:rsid w:val="00871B87"/>
    <w:rsid w:val="00874B2B"/>
    <w:rsid w:val="008869CC"/>
    <w:rsid w:val="008D41D1"/>
    <w:rsid w:val="00913535"/>
    <w:rsid w:val="00932CE3"/>
    <w:rsid w:val="0097680B"/>
    <w:rsid w:val="0098140E"/>
    <w:rsid w:val="00994A64"/>
    <w:rsid w:val="009A4C8C"/>
    <w:rsid w:val="009B47FC"/>
    <w:rsid w:val="009C4952"/>
    <w:rsid w:val="00A47986"/>
    <w:rsid w:val="00A67B13"/>
    <w:rsid w:val="00A8723C"/>
    <w:rsid w:val="00B342E7"/>
    <w:rsid w:val="00B54BE6"/>
    <w:rsid w:val="00B62AF8"/>
    <w:rsid w:val="00B77171"/>
    <w:rsid w:val="00B93B6A"/>
    <w:rsid w:val="00BB008D"/>
    <w:rsid w:val="00BB0359"/>
    <w:rsid w:val="00BD7CA9"/>
    <w:rsid w:val="00BE54C2"/>
    <w:rsid w:val="00C23B0A"/>
    <w:rsid w:val="00C72FDB"/>
    <w:rsid w:val="00C74BE0"/>
    <w:rsid w:val="00C91FA8"/>
    <w:rsid w:val="00C97601"/>
    <w:rsid w:val="00CA4029"/>
    <w:rsid w:val="00CB6D8C"/>
    <w:rsid w:val="00CB725C"/>
    <w:rsid w:val="00CC7A48"/>
    <w:rsid w:val="00CF7096"/>
    <w:rsid w:val="00D06FB1"/>
    <w:rsid w:val="00D17963"/>
    <w:rsid w:val="00D41BBB"/>
    <w:rsid w:val="00D709E7"/>
    <w:rsid w:val="00D74846"/>
    <w:rsid w:val="00D87BAC"/>
    <w:rsid w:val="00DA543E"/>
    <w:rsid w:val="00DB09F9"/>
    <w:rsid w:val="00E03F3F"/>
    <w:rsid w:val="00E14235"/>
    <w:rsid w:val="00E3239D"/>
    <w:rsid w:val="00EA6610"/>
    <w:rsid w:val="00EB0438"/>
    <w:rsid w:val="00EC408A"/>
    <w:rsid w:val="00EE2815"/>
    <w:rsid w:val="00F024CF"/>
    <w:rsid w:val="00F5561E"/>
    <w:rsid w:val="00F70157"/>
    <w:rsid w:val="00F72626"/>
    <w:rsid w:val="00F8180A"/>
    <w:rsid w:val="00F87A74"/>
    <w:rsid w:val="00FA7077"/>
    <w:rsid w:val="00FA78D0"/>
    <w:rsid w:val="00F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FA90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qFormat/>
    <w:rsid w:val="0057529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0"/>
    <w:rsid w:val="00913535"/>
    <w:pPr>
      <w:numPr>
        <w:numId w:val="6"/>
      </w:numPr>
      <w:spacing w:after="240" w:line="540" w:lineRule="exact"/>
      <w:outlineLvl w:val="0"/>
    </w:pPr>
    <w:rPr>
      <w:rFonts w:asciiTheme="majorHAnsi" w:hAnsiTheme="majorHAnsi"/>
      <w:color w:val="962D91" w:themeColor="background2"/>
      <w:spacing w:val="-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66E07"/>
    <w:pPr>
      <w:spacing w:before="113" w:line="260" w:lineRule="exact"/>
      <w:outlineLvl w:val="1"/>
    </w:pPr>
    <w:rPr>
      <w:rFonts w:asciiTheme="majorHAnsi" w:hAnsiTheme="majorHAnsi"/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F25D7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F25D7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F25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16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5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F25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5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5D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DA543E"/>
    <w:rPr>
      <w:rFonts w:asciiTheme="majorHAnsi" w:hAnsiTheme="majorHAnsi"/>
      <w:color w:val="962D91" w:themeColor="background2"/>
      <w:spacing w:val="-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35"/>
    <w:rPr>
      <w:rFonts w:asciiTheme="majorHAnsi" w:hAnsiTheme="majorHAnsi"/>
      <w:b/>
      <w:color w:val="002D64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5D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er">
    <w:name w:val="header"/>
    <w:basedOn w:val="Normal"/>
    <w:link w:val="HeaderChar"/>
    <w:autoRedefine/>
    <w:uiPriority w:val="99"/>
    <w:rsid w:val="004242C7"/>
    <w:pPr>
      <w:pBdr>
        <w:top w:val="single" w:sz="4" w:space="3" w:color="696969" w:themeColor="accent3"/>
      </w:pBdr>
      <w:tabs>
        <w:tab w:val="right" w:pos="9639"/>
      </w:tabs>
      <w:spacing w:line="200" w:lineRule="exact"/>
    </w:pPr>
    <w:rPr>
      <w:rFonts w:asciiTheme="majorHAnsi" w:hAnsiTheme="majorHAnsi"/>
      <w:b/>
      <w:color w:val="002D64" w:themeColor="text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42C7"/>
    <w:rPr>
      <w:rFonts w:asciiTheme="majorHAnsi" w:hAnsiTheme="majorHAnsi"/>
      <w:b/>
      <w:color w:val="002D64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153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33F7"/>
    <w:rPr>
      <w:rFonts w:eastAsiaTheme="minorEastAsia"/>
      <w:color w:val="5A5A5A" w:themeColor="text1" w:themeTint="A5"/>
      <w:spacing w:val="15"/>
    </w:rPr>
  </w:style>
  <w:style w:type="paragraph" w:customStyle="1" w:styleId="PagesIntroduction">
    <w:name w:val="Pages: Introduction"/>
    <w:basedOn w:val="Normal"/>
    <w:uiPriority w:val="4"/>
    <w:qFormat/>
    <w:rsid w:val="007B2DE0"/>
    <w:pPr>
      <w:spacing w:after="100" w:line="340" w:lineRule="exact"/>
    </w:pPr>
    <w:rPr>
      <w:color w:val="002D64" w:themeColor="text2"/>
      <w:spacing w:val="-8"/>
      <w:sz w:val="28"/>
      <w:szCs w:val="28"/>
    </w:rPr>
  </w:style>
  <w:style w:type="paragraph" w:customStyle="1" w:styleId="PagesSubheading">
    <w:name w:val="Pages: Subheading"/>
    <w:basedOn w:val="Heading2"/>
    <w:uiPriority w:val="5"/>
    <w:qFormat/>
    <w:rsid w:val="00BE54C2"/>
    <w:pPr>
      <w:numPr>
        <w:ilvl w:val="1"/>
        <w:numId w:val="25"/>
      </w:numPr>
      <w:spacing w:before="0"/>
    </w:p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Heading">
    <w:name w:val="Contents: Heading"/>
    <w:basedOn w:val="Heading1"/>
    <w:uiPriority w:val="2"/>
    <w:qFormat/>
    <w:rsid w:val="00B62AF8"/>
    <w:pPr>
      <w:numPr>
        <w:numId w:val="0"/>
      </w:numPr>
      <w:spacing w:after="400" w:line="520" w:lineRule="exact"/>
    </w:pPr>
  </w:style>
  <w:style w:type="paragraph" w:customStyle="1" w:styleId="PagesGraphheading">
    <w:name w:val="Pages: Graph heading"/>
    <w:basedOn w:val="PagesSubheadsmall"/>
    <w:uiPriority w:val="11"/>
    <w:qFormat/>
    <w:rsid w:val="004F216B"/>
    <w:rPr>
      <w:b/>
      <w:color w:val="962D91" w:themeColor="background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D7"/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numbering" w:styleId="111111">
    <w:name w:val="Outline List 2"/>
    <w:basedOn w:val="NoList"/>
    <w:uiPriority w:val="99"/>
    <w:semiHidden/>
    <w:unhideWhenUsed/>
    <w:rsid w:val="004A37B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F25D7"/>
    <w:rPr>
      <w:rFonts w:asciiTheme="majorHAnsi" w:eastAsiaTheme="majorEastAsia" w:hAnsiTheme="majorHAnsi" w:cstheme="majorBidi"/>
      <w:color w:val="0016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5D7"/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gesSubheadsmall">
    <w:name w:val="Pages: Subhead small"/>
    <w:basedOn w:val="Heading3"/>
    <w:uiPriority w:val="6"/>
    <w:qFormat/>
    <w:rsid w:val="00E14235"/>
    <w:rPr>
      <w:b w:val="0"/>
      <w:color w:val="000000" w:themeColor="text1"/>
      <w:szCs w:val="20"/>
    </w:rPr>
  </w:style>
  <w:style w:type="paragraph" w:customStyle="1" w:styleId="PagesHeading">
    <w:name w:val="Pages: Heading"/>
    <w:basedOn w:val="Heading1"/>
    <w:uiPriority w:val="3"/>
    <w:qFormat/>
    <w:rsid w:val="00BE54C2"/>
  </w:style>
  <w:style w:type="paragraph" w:customStyle="1" w:styleId="CoverHeading">
    <w:name w:val="Cover: Heading"/>
    <w:basedOn w:val="Normal"/>
    <w:qFormat/>
    <w:rsid w:val="001533F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CoverDescriptor">
    <w:name w:val="Cover: Descriptor"/>
    <w:basedOn w:val="Normal"/>
    <w:uiPriority w:val="1"/>
    <w:qFormat/>
    <w:rsid w:val="001533F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PagesBodytext">
    <w:name w:val="Pages: Body text"/>
    <w:basedOn w:val="Normal"/>
    <w:uiPriority w:val="7"/>
    <w:qFormat/>
    <w:rsid w:val="000E1E98"/>
    <w:pPr>
      <w:spacing w:after="220" w:line="260" w:lineRule="atLeast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BD7CA9"/>
    <w:pPr>
      <w:tabs>
        <w:tab w:val="left" w:pos="1276"/>
        <w:tab w:val="right" w:pos="9628"/>
      </w:tabs>
      <w:spacing w:after="170"/>
      <w:ind w:left="567"/>
    </w:pPr>
    <w:rPr>
      <w:rFonts w:asciiTheme="majorHAnsi" w:hAnsi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rsid w:val="0055732C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5732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5732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5732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5732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5732C"/>
    <w:pPr>
      <w:ind w:left="1760"/>
    </w:pPr>
  </w:style>
  <w:style w:type="paragraph" w:customStyle="1" w:styleId="Bold">
    <w:name w:val="Bold"/>
    <w:basedOn w:val="PagesBodytext"/>
    <w:semiHidden/>
    <w:qFormat/>
    <w:rsid w:val="00DA543E"/>
    <w:rPr>
      <w:b/>
    </w:rPr>
  </w:style>
  <w:style w:type="paragraph" w:styleId="ListParagraph">
    <w:name w:val="List Paragraph"/>
    <w:basedOn w:val="Normal"/>
    <w:uiPriority w:val="34"/>
    <w:rsid w:val="008D41D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D41D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8D41D1"/>
    <w:rPr>
      <w:b/>
      <w:bCs/>
      <w:smallCaps/>
      <w:color w:val="002D64" w:themeColor="accent1"/>
      <w:spacing w:val="5"/>
    </w:rPr>
  </w:style>
  <w:style w:type="character" w:styleId="SubtleReference">
    <w:name w:val="Subtle Reference"/>
    <w:basedOn w:val="DefaultParagraphFont"/>
    <w:uiPriority w:val="31"/>
    <w:rsid w:val="008D41D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8D41D1"/>
    <w:pPr>
      <w:pBdr>
        <w:top w:val="single" w:sz="4" w:space="10" w:color="002D64" w:themeColor="accent1"/>
        <w:bottom w:val="single" w:sz="4" w:space="10" w:color="002D64" w:themeColor="accent1"/>
      </w:pBdr>
      <w:spacing w:before="360" w:after="360"/>
      <w:ind w:left="864" w:right="864"/>
      <w:jc w:val="center"/>
    </w:pPr>
    <w:rPr>
      <w:i/>
      <w:iCs/>
      <w:color w:val="002D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D1"/>
    <w:rPr>
      <w:i/>
      <w:iCs/>
      <w:color w:val="002D64" w:themeColor="accent1"/>
    </w:rPr>
  </w:style>
  <w:style w:type="character" w:styleId="Strong">
    <w:name w:val="Strong"/>
    <w:basedOn w:val="DefaultParagraphFont"/>
    <w:uiPriority w:val="22"/>
    <w:rsid w:val="008D41D1"/>
    <w:rPr>
      <w:b/>
      <w:bCs/>
    </w:rPr>
  </w:style>
  <w:style w:type="character" w:styleId="IntenseEmphasis">
    <w:name w:val="Intense Emphasis"/>
    <w:basedOn w:val="DefaultParagraphFont"/>
    <w:uiPriority w:val="21"/>
    <w:rsid w:val="008D41D1"/>
    <w:rPr>
      <w:i/>
      <w:iCs/>
      <w:color w:val="002D64" w:themeColor="accent1"/>
    </w:rPr>
  </w:style>
  <w:style w:type="character" w:styleId="Emphasis">
    <w:name w:val="Emphasis"/>
    <w:basedOn w:val="DefaultParagraphFont"/>
    <w:uiPriority w:val="20"/>
    <w:rsid w:val="008D41D1"/>
    <w:rPr>
      <w:i/>
      <w:iCs/>
    </w:rPr>
  </w:style>
  <w:style w:type="character" w:styleId="SubtleEmphasis">
    <w:name w:val="Subtle Emphasis"/>
    <w:basedOn w:val="DefaultParagraphFont"/>
    <w:uiPriority w:val="19"/>
    <w:rsid w:val="008D41D1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rsid w:val="00C72F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FDB"/>
  </w:style>
  <w:style w:type="table" w:styleId="TableGrid">
    <w:name w:val="Table Grid"/>
    <w:basedOn w:val="TableNormal"/>
    <w:uiPriority w:val="59"/>
    <w:rsid w:val="00F8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6BCF-3E0B-4C8A-BED2-FFF4D88E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Champion</dc:creator>
  <cp:lastModifiedBy>Veronica Bonfigli</cp:lastModifiedBy>
  <cp:revision>6</cp:revision>
  <cp:lastPrinted>2016-01-15T15:38:00Z</cp:lastPrinted>
  <dcterms:created xsi:type="dcterms:W3CDTF">2016-11-15T07:48:00Z</dcterms:created>
  <dcterms:modified xsi:type="dcterms:W3CDTF">2018-11-28T14:14:00Z</dcterms:modified>
</cp:coreProperties>
</file>