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FC10" w14:textId="77777777" w:rsidR="00FF077A" w:rsidRPr="00DA01A4" w:rsidRDefault="00FF077A" w:rsidP="00EC6E23">
      <w:pPr>
        <w:rPr>
          <w:rFonts w:ascii="Source Sans Pro" w:hAnsi="Source Sans Pro"/>
        </w:rPr>
      </w:pPr>
      <w:r w:rsidRPr="00DA01A4">
        <w:rPr>
          <w:rFonts w:ascii="Source Sans Pro" w:hAnsi="Source Sans Pro"/>
          <w:b/>
          <w:noProof/>
          <w:sz w:val="36"/>
          <w:szCs w:val="36"/>
          <w:lang w:eastAsia="en-GB"/>
        </w:rPr>
        <w:drawing>
          <wp:anchor distT="0" distB="0" distL="114300" distR="114300" simplePos="0" relativeHeight="251664384" behindDoc="1" locked="0" layoutInCell="1" allowOverlap="1" wp14:anchorId="704538EB" wp14:editId="2AA57C18">
            <wp:simplePos x="0" y="0"/>
            <wp:positionH relativeFrom="page">
              <wp:posOffset>1609725</wp:posOffset>
            </wp:positionH>
            <wp:positionV relativeFrom="page">
              <wp:posOffset>163195</wp:posOffset>
            </wp:positionV>
            <wp:extent cx="4119658" cy="1427480"/>
            <wp:effectExtent l="0" t="0" r="0" b="1270"/>
            <wp:wrapTight wrapText="bothSides">
              <wp:wrapPolygon edited="0">
                <wp:start x="0" y="0"/>
                <wp:lineTo x="0" y="21331"/>
                <wp:lineTo x="21477" y="21331"/>
                <wp:lineTo x="21477" y="0"/>
                <wp:lineTo x="0" y="0"/>
              </wp:wrapPolygon>
            </wp:wrapTight>
            <wp:docPr id="1" name="Picture 1" descr="C:\Users\mwilson.COUCEU\Dropbox (Cochrane)\- 00 CET Shared\CEAD (CET shared)\Brand\CETBrand_templates_logos_keydocs_31Jan2015\Master brand logos\Digital - RGB logos\Landscape logo\Cochra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son.COUCEU\Dropbox (Cochrane)\- 00 CET Shared\CEAD (CET shared)\Brand\CETBrand_templates_logos_keydocs_31Jan2015\Master brand logos\Digital - RGB logos\Landscape logo\Cochran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658"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3B2ED"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4540205"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1C64A4E" w14:textId="77777777" w:rsidR="0072288C" w:rsidRPr="00DA01A4"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p>
    <w:p w14:paraId="75DE3E13"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r w:rsidRPr="00DA01A4">
        <w:rPr>
          <w:rFonts w:ascii="Source Sans Pro" w:hAnsi="Source Sans Pro"/>
          <w:b/>
          <w:sz w:val="48"/>
          <w:szCs w:val="48"/>
        </w:rPr>
        <w:t>COLLABORATION AGREEMENT</w:t>
      </w:r>
    </w:p>
    <w:p w14:paraId="6A004AF2"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2848236C" w14:textId="77777777" w:rsidR="00FF077A" w:rsidRPr="00DA01A4" w:rsidRDefault="00FF077A" w:rsidP="00FF077A">
      <w:pPr>
        <w:tabs>
          <w:tab w:val="center" w:pos="4513"/>
          <w:tab w:val="left" w:pos="5040"/>
          <w:tab w:val="left" w:pos="5760"/>
          <w:tab w:val="left" w:pos="6480"/>
          <w:tab w:val="left" w:pos="7200"/>
          <w:tab w:val="left" w:pos="7920"/>
          <w:tab w:val="left" w:pos="8640"/>
        </w:tabs>
        <w:jc w:val="center"/>
        <w:rPr>
          <w:rFonts w:ascii="Source Sans Pro" w:hAnsi="Source Sans Pro"/>
          <w:b/>
          <w:lang w:val="de-DE"/>
        </w:rPr>
      </w:pPr>
      <w:r w:rsidRPr="00DA01A4">
        <w:rPr>
          <w:rFonts w:ascii="Source Sans Pro" w:hAnsi="Source Sans Pro"/>
          <w:b/>
          <w:sz w:val="28"/>
          <w:lang w:val="de-DE"/>
        </w:rPr>
        <w:t>BETWEEN</w:t>
      </w:r>
    </w:p>
    <w:p w14:paraId="7283A339" w14:textId="77777777" w:rsidR="00FF077A" w:rsidRPr="00DA01A4" w:rsidRDefault="00FF077A" w:rsidP="00726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lang w:val="de-DE"/>
        </w:rPr>
      </w:pPr>
    </w:p>
    <w:p w14:paraId="3F19BC5D"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b/>
          <w:sz w:val="26"/>
          <w:szCs w:val="26"/>
        </w:rPr>
      </w:pPr>
    </w:p>
    <w:p w14:paraId="7754F640" w14:textId="77777777" w:rsidR="0072288C" w:rsidRPr="00DA01A4"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p>
    <w:p w14:paraId="595C22F6" w14:textId="36BDCFDB" w:rsidR="00FF077A" w:rsidRPr="00DA01A4" w:rsidRDefault="00C1433D"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r w:rsidRPr="00DA01A4">
        <w:rPr>
          <w:rFonts w:ascii="Source Sans Pro" w:hAnsi="Source Sans Pro"/>
          <w:b/>
          <w:sz w:val="26"/>
          <w:szCs w:val="26"/>
        </w:rPr>
        <w:t>The</w:t>
      </w:r>
      <w:r w:rsidR="009139BE" w:rsidRPr="00DA01A4">
        <w:rPr>
          <w:rFonts w:ascii="Source Sans Pro" w:hAnsi="Source Sans Pro"/>
          <w:b/>
          <w:sz w:val="26"/>
          <w:szCs w:val="26"/>
        </w:rPr>
        <w:t xml:space="preserve"> </w:t>
      </w:r>
      <w:r w:rsidR="00FF077A" w:rsidRPr="00DA01A4">
        <w:rPr>
          <w:rFonts w:ascii="Source Sans Pro" w:hAnsi="Source Sans Pro"/>
          <w:b/>
          <w:sz w:val="26"/>
          <w:szCs w:val="26"/>
        </w:rPr>
        <w:t>Cochrane</w:t>
      </w:r>
      <w:r w:rsidR="009139BE" w:rsidRPr="00DA01A4">
        <w:rPr>
          <w:rFonts w:ascii="Source Sans Pro" w:hAnsi="Source Sans Pro"/>
          <w:b/>
          <w:sz w:val="26"/>
          <w:szCs w:val="26"/>
        </w:rPr>
        <w:t xml:space="preserve"> </w:t>
      </w:r>
      <w:r w:rsidRPr="00DA01A4">
        <w:rPr>
          <w:rFonts w:ascii="Source Sans Pro" w:hAnsi="Source Sans Pro"/>
          <w:b/>
          <w:sz w:val="26"/>
          <w:szCs w:val="26"/>
        </w:rPr>
        <w:t xml:space="preserve">Collaboration </w:t>
      </w:r>
    </w:p>
    <w:p w14:paraId="3EB615C7"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rPr>
      </w:pPr>
      <w:r w:rsidRPr="00DA01A4">
        <w:rPr>
          <w:rFonts w:ascii="Source Sans Pro" w:hAnsi="Source Sans Pro"/>
          <w:sz w:val="26"/>
          <w:szCs w:val="26"/>
        </w:rPr>
        <w:t>St Albans House, 57-59 Haymarket,</w:t>
      </w:r>
    </w:p>
    <w:p w14:paraId="6A6E4809" w14:textId="77777777" w:rsidR="00FF077A" w:rsidRPr="00DA01A4"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rPr>
      </w:pPr>
      <w:r w:rsidRPr="00DA01A4">
        <w:rPr>
          <w:rFonts w:ascii="Source Sans Pro" w:hAnsi="Source Sans Pro"/>
          <w:sz w:val="26"/>
          <w:szCs w:val="26"/>
        </w:rPr>
        <w:t>London SW1Y 4QX, United Kingdom</w:t>
      </w:r>
    </w:p>
    <w:p w14:paraId="23CE6BD2" w14:textId="77777777" w:rsidR="00FF077A" w:rsidRPr="00DA01A4" w:rsidRDefault="00FF077A" w:rsidP="00FF077A">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lang w:val="en-GB"/>
        </w:rPr>
      </w:pPr>
      <w:r w:rsidRPr="00DA01A4">
        <w:rPr>
          <w:rFonts w:ascii="Source Sans Pro" w:hAnsi="Source Sans Pro"/>
          <w:sz w:val="26"/>
          <w:szCs w:val="26"/>
          <w:lang w:val="en-GB"/>
        </w:rPr>
        <w:t>hereinafter referred to as “Cochrane” –</w:t>
      </w:r>
    </w:p>
    <w:p w14:paraId="410B1601" w14:textId="77777777" w:rsidR="00FF077A" w:rsidRPr="00DA01A4"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Source Sans Pro" w:hAnsi="Source Sans Pro"/>
          <w:sz w:val="26"/>
          <w:szCs w:val="26"/>
          <w:lang w:val="en-GB"/>
        </w:rPr>
      </w:pPr>
    </w:p>
    <w:p w14:paraId="6157FF79" w14:textId="77777777" w:rsidR="00FF077A" w:rsidRPr="00DA01A4"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center"/>
        <w:rPr>
          <w:rFonts w:ascii="Source Sans Pro" w:hAnsi="Source Sans Pro"/>
          <w:b/>
          <w:sz w:val="26"/>
          <w:szCs w:val="26"/>
          <w:lang w:val="pt-BR"/>
        </w:rPr>
      </w:pPr>
      <w:r w:rsidRPr="00DA01A4">
        <w:rPr>
          <w:rFonts w:ascii="Source Sans Pro" w:hAnsi="Source Sans Pro"/>
          <w:b/>
          <w:sz w:val="26"/>
          <w:szCs w:val="26"/>
          <w:lang w:val="pt-BR"/>
        </w:rPr>
        <w:t>AND</w:t>
      </w:r>
    </w:p>
    <w:p w14:paraId="07F0C05E" w14:textId="7E5D3C16" w:rsidR="0076690A" w:rsidRPr="00DA01A4" w:rsidRDefault="007520EF" w:rsidP="00F11684">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jc w:val="center"/>
        <w:rPr>
          <w:rFonts w:ascii="Source Sans Pro" w:hAnsi="Source Sans Pro"/>
          <w:b/>
          <w:sz w:val="26"/>
          <w:szCs w:val="26"/>
          <w:lang w:val="pt-BR"/>
        </w:rPr>
      </w:pPr>
      <w:proofErr w:type="spellStart"/>
      <w:r w:rsidRPr="00DA01A4">
        <w:rPr>
          <w:rFonts w:ascii="Source Sans Pro" w:hAnsi="Source Sans Pro"/>
          <w:b/>
          <w:sz w:val="26"/>
          <w:szCs w:val="26"/>
          <w:lang w:val="pt-BR"/>
        </w:rPr>
        <w:t>Xxxxxxx</w:t>
      </w:r>
      <w:proofErr w:type="spellEnd"/>
      <w:r w:rsidR="0076690A" w:rsidRPr="00DA01A4">
        <w:rPr>
          <w:rFonts w:ascii="Source Sans Pro" w:hAnsi="Source Sans Pro"/>
          <w:b/>
          <w:sz w:val="26"/>
          <w:szCs w:val="26"/>
          <w:lang w:val="pt-BR"/>
        </w:rPr>
        <w:t xml:space="preserve"> Cochrane Centre</w:t>
      </w:r>
    </w:p>
    <w:p w14:paraId="2963C389" w14:textId="77777777" w:rsidR="007520EF" w:rsidRPr="00DA01A4" w:rsidRDefault="007520EF" w:rsidP="007A3D2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0"/>
        <w:jc w:val="center"/>
        <w:rPr>
          <w:rFonts w:ascii="Source Sans Pro" w:hAnsi="Source Sans Pro"/>
          <w:sz w:val="26"/>
          <w:szCs w:val="26"/>
          <w:lang w:val="pt-BR"/>
        </w:rPr>
      </w:pPr>
      <w:proofErr w:type="spellStart"/>
      <w:r w:rsidRPr="00DA01A4">
        <w:rPr>
          <w:rFonts w:ascii="Source Sans Pro" w:hAnsi="Source Sans Pro"/>
          <w:sz w:val="26"/>
          <w:szCs w:val="26"/>
          <w:lang w:val="pt-BR"/>
        </w:rPr>
        <w:t>Address</w:t>
      </w:r>
      <w:proofErr w:type="spellEnd"/>
      <w:r w:rsidRPr="00DA01A4">
        <w:rPr>
          <w:rFonts w:ascii="Source Sans Pro" w:hAnsi="Source Sans Pro"/>
          <w:sz w:val="26"/>
          <w:szCs w:val="26"/>
          <w:lang w:val="pt-BR"/>
        </w:rPr>
        <w:t xml:space="preserve"> </w:t>
      </w:r>
      <w:proofErr w:type="spellStart"/>
      <w:r w:rsidRPr="00DA01A4">
        <w:rPr>
          <w:rFonts w:ascii="Source Sans Pro" w:hAnsi="Source Sans Pro"/>
          <w:sz w:val="26"/>
          <w:szCs w:val="26"/>
          <w:lang w:val="pt-BR"/>
        </w:rPr>
        <w:t>of</w:t>
      </w:r>
      <w:proofErr w:type="spellEnd"/>
      <w:r w:rsidRPr="00DA01A4">
        <w:rPr>
          <w:rFonts w:ascii="Source Sans Pro" w:hAnsi="Source Sans Pro"/>
          <w:sz w:val="26"/>
          <w:szCs w:val="26"/>
          <w:lang w:val="pt-BR"/>
        </w:rPr>
        <w:t xml:space="preserve"> Cochrane Centre,</w:t>
      </w:r>
    </w:p>
    <w:p w14:paraId="3A108FD8" w14:textId="425991EA" w:rsidR="00FF077A" w:rsidRPr="00DA01A4" w:rsidRDefault="007520EF" w:rsidP="007A3D2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0"/>
        <w:jc w:val="center"/>
        <w:rPr>
          <w:rFonts w:ascii="Source Sans Pro" w:hAnsi="Source Sans Pro"/>
          <w:sz w:val="26"/>
          <w:szCs w:val="26"/>
          <w:lang w:val="pt-BR"/>
        </w:rPr>
      </w:pPr>
      <w:proofErr w:type="spellStart"/>
      <w:r w:rsidRPr="00DA01A4">
        <w:rPr>
          <w:rFonts w:ascii="Source Sans Pro" w:hAnsi="Source Sans Pro"/>
          <w:sz w:val="26"/>
          <w:szCs w:val="26"/>
          <w:lang w:val="pt-BR"/>
        </w:rPr>
        <w:t>Xxxxxxx</w:t>
      </w:r>
      <w:proofErr w:type="spellEnd"/>
    </w:p>
    <w:p w14:paraId="55B09C67" w14:textId="77777777" w:rsidR="007520EF" w:rsidRPr="00DA01A4" w:rsidRDefault="007520EF" w:rsidP="007520EF">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left="0"/>
        <w:jc w:val="center"/>
        <w:rPr>
          <w:rFonts w:ascii="Source Sans Pro" w:hAnsi="Source Sans Pro"/>
          <w:sz w:val="26"/>
          <w:szCs w:val="26"/>
          <w:lang w:val="pt-BR"/>
        </w:rPr>
      </w:pPr>
    </w:p>
    <w:p w14:paraId="7AD0D1B8" w14:textId="2513492C"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DA01A4">
        <w:rPr>
          <w:rFonts w:ascii="Source Sans Pro" w:hAnsi="Source Sans Pro"/>
          <w:b/>
          <w:sz w:val="26"/>
          <w:szCs w:val="26"/>
          <w:lang w:val="pt-BR"/>
        </w:rPr>
        <w:t xml:space="preserve">[AND </w:t>
      </w:r>
      <w:proofErr w:type="spellStart"/>
      <w:r w:rsidRPr="00DA01A4">
        <w:rPr>
          <w:rFonts w:ascii="Source Sans Pro" w:hAnsi="Source Sans Pro"/>
          <w:b/>
          <w:sz w:val="26"/>
          <w:szCs w:val="26"/>
          <w:lang w:val="de-DE"/>
        </w:rPr>
        <w:t>Where</w:t>
      </w:r>
      <w:proofErr w:type="spellEnd"/>
      <w:r w:rsidRPr="00DA01A4">
        <w:rPr>
          <w:rFonts w:ascii="Source Sans Pro" w:hAnsi="Source Sans Pro"/>
          <w:b/>
          <w:sz w:val="26"/>
          <w:szCs w:val="26"/>
          <w:lang w:val="de-DE"/>
        </w:rPr>
        <w:t xml:space="preserve"> </w:t>
      </w:r>
      <w:proofErr w:type="spellStart"/>
      <w:r w:rsidRPr="00DA01A4">
        <w:rPr>
          <w:rFonts w:ascii="Source Sans Pro" w:hAnsi="Source Sans Pro"/>
          <w:b/>
          <w:sz w:val="26"/>
          <w:szCs w:val="26"/>
          <w:lang w:val="de-DE"/>
        </w:rPr>
        <w:t>Applicable</w:t>
      </w:r>
      <w:proofErr w:type="spellEnd"/>
      <w:r w:rsidRPr="00DA01A4">
        <w:rPr>
          <w:rFonts w:ascii="Source Sans Pro" w:hAnsi="Source Sans Pro"/>
          <w:b/>
          <w:sz w:val="26"/>
          <w:szCs w:val="26"/>
          <w:lang w:val="de-DE"/>
        </w:rPr>
        <w:t xml:space="preserve"> </w:t>
      </w:r>
      <w:proofErr w:type="spellStart"/>
      <w:r w:rsidRPr="00DA01A4">
        <w:rPr>
          <w:rFonts w:ascii="Source Sans Pro" w:hAnsi="Source Sans Pro"/>
          <w:b/>
          <w:sz w:val="26"/>
          <w:szCs w:val="26"/>
          <w:lang w:val="de-DE"/>
        </w:rPr>
        <w:t>and</w:t>
      </w:r>
      <w:proofErr w:type="spellEnd"/>
      <w:r w:rsidRPr="00DA01A4">
        <w:rPr>
          <w:rFonts w:ascii="Source Sans Pro" w:hAnsi="Source Sans Pro"/>
          <w:b/>
          <w:sz w:val="26"/>
          <w:szCs w:val="26"/>
          <w:lang w:val="de-DE"/>
        </w:rPr>
        <w:t>/</w:t>
      </w:r>
      <w:proofErr w:type="spellStart"/>
      <w:r w:rsidRPr="00DA01A4">
        <w:rPr>
          <w:rFonts w:ascii="Source Sans Pro" w:hAnsi="Source Sans Pro"/>
          <w:b/>
          <w:sz w:val="26"/>
          <w:szCs w:val="26"/>
          <w:lang w:val="de-DE"/>
        </w:rPr>
        <w:t>or</w:t>
      </w:r>
      <w:proofErr w:type="spellEnd"/>
      <w:r w:rsidRPr="00DA01A4">
        <w:rPr>
          <w:rFonts w:ascii="Source Sans Pro" w:hAnsi="Source Sans Pro"/>
          <w:b/>
          <w:sz w:val="26"/>
          <w:szCs w:val="26"/>
          <w:lang w:val="de-DE"/>
        </w:rPr>
        <w:t xml:space="preserve"> </w:t>
      </w:r>
      <w:proofErr w:type="spellStart"/>
      <w:r w:rsidRPr="00DA01A4">
        <w:rPr>
          <w:rFonts w:ascii="Source Sans Pro" w:hAnsi="Source Sans Pro"/>
          <w:b/>
          <w:sz w:val="26"/>
          <w:szCs w:val="26"/>
          <w:lang w:val="de-DE"/>
        </w:rPr>
        <w:t>Required</w:t>
      </w:r>
      <w:proofErr w:type="spellEnd"/>
      <w:r w:rsidRPr="00DA01A4">
        <w:rPr>
          <w:rFonts w:ascii="Source Sans Pro" w:hAnsi="Source Sans Pro"/>
          <w:b/>
          <w:sz w:val="26"/>
          <w:szCs w:val="26"/>
          <w:lang w:val="de-DE"/>
        </w:rPr>
        <w:t>]</w:t>
      </w:r>
    </w:p>
    <w:p w14:paraId="380A7362"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3F9540B"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sidRPr="00DA01A4">
        <w:rPr>
          <w:rFonts w:ascii="Source Sans Pro" w:hAnsi="Source Sans Pro"/>
          <w:b/>
          <w:sz w:val="26"/>
          <w:szCs w:val="26"/>
          <w:lang w:val="de-DE"/>
        </w:rPr>
        <w:t>Xxxxxx</w:t>
      </w:r>
      <w:proofErr w:type="spellEnd"/>
      <w:r w:rsidRPr="00DA01A4">
        <w:rPr>
          <w:rFonts w:ascii="Source Sans Pro" w:hAnsi="Source Sans Pro"/>
          <w:b/>
          <w:sz w:val="26"/>
          <w:szCs w:val="26"/>
          <w:lang w:val="de-DE"/>
        </w:rPr>
        <w:t xml:space="preserve"> </w:t>
      </w:r>
      <w:proofErr w:type="spellStart"/>
      <w:r w:rsidRPr="00DA01A4">
        <w:rPr>
          <w:rFonts w:ascii="Source Sans Pro" w:hAnsi="Source Sans Pro"/>
          <w:b/>
          <w:sz w:val="26"/>
          <w:szCs w:val="26"/>
          <w:lang w:val="de-DE"/>
        </w:rPr>
        <w:t>Xxxxxx</w:t>
      </w:r>
      <w:proofErr w:type="spellEnd"/>
      <w:r w:rsidRPr="00DA01A4">
        <w:rPr>
          <w:rFonts w:ascii="Source Sans Pro" w:hAnsi="Source Sans Pro"/>
          <w:b/>
          <w:sz w:val="26"/>
          <w:szCs w:val="26"/>
          <w:lang w:val="de-DE"/>
        </w:rPr>
        <w:t xml:space="preserve"> </w:t>
      </w:r>
    </w:p>
    <w:p w14:paraId="0F19CA85"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r w:rsidRPr="00DA01A4">
        <w:rPr>
          <w:rFonts w:ascii="Source Sans Pro" w:hAnsi="Source Sans Pro"/>
          <w:sz w:val="26"/>
          <w:szCs w:val="26"/>
          <w:lang w:val="de-DE"/>
        </w:rPr>
        <w:t>[</w:t>
      </w:r>
      <w:proofErr w:type="spellStart"/>
      <w:r w:rsidRPr="00DA01A4">
        <w:rPr>
          <w:rFonts w:ascii="Source Sans Pro" w:hAnsi="Source Sans Pro"/>
          <w:sz w:val="26"/>
          <w:szCs w:val="26"/>
          <w:lang w:val="de-DE"/>
        </w:rPr>
        <w:t>Cochrane</w:t>
      </w:r>
      <w:proofErr w:type="spellEnd"/>
      <w:r w:rsidRPr="00DA01A4">
        <w:rPr>
          <w:rFonts w:ascii="Source Sans Pro" w:hAnsi="Source Sans Pro"/>
          <w:sz w:val="26"/>
          <w:szCs w:val="26"/>
          <w:lang w:val="de-DE"/>
        </w:rPr>
        <w:t xml:space="preserve"> </w:t>
      </w:r>
      <w:proofErr w:type="spellStart"/>
      <w:r w:rsidRPr="00DA01A4">
        <w:rPr>
          <w:rFonts w:ascii="Source Sans Pro" w:hAnsi="Source Sans Pro"/>
          <w:sz w:val="26"/>
          <w:szCs w:val="26"/>
          <w:lang w:val="de-DE"/>
        </w:rPr>
        <w:t>Centre</w:t>
      </w:r>
      <w:proofErr w:type="spellEnd"/>
      <w:r w:rsidRPr="00DA01A4">
        <w:rPr>
          <w:rFonts w:ascii="Source Sans Pro" w:hAnsi="Source Sans Pro"/>
          <w:sz w:val="26"/>
          <w:szCs w:val="26"/>
          <w:lang w:val="de-DE"/>
        </w:rPr>
        <w:t xml:space="preserve"> Host Institution)</w:t>
      </w:r>
    </w:p>
    <w:p w14:paraId="6B7AFD59"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68561F8A"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lang w:val="de-DE"/>
        </w:rPr>
      </w:pPr>
      <w:proofErr w:type="spellStart"/>
      <w:r w:rsidRPr="00DA01A4">
        <w:rPr>
          <w:rFonts w:ascii="Source Sans Pro" w:hAnsi="Source Sans Pro"/>
          <w:sz w:val="26"/>
          <w:szCs w:val="26"/>
          <w:lang w:val="de-DE"/>
        </w:rPr>
        <w:t>Address</w:t>
      </w:r>
      <w:proofErr w:type="spellEnd"/>
      <w:r w:rsidRPr="00DA01A4">
        <w:rPr>
          <w:rFonts w:ascii="Source Sans Pro" w:hAnsi="Source Sans Pro"/>
          <w:sz w:val="26"/>
          <w:szCs w:val="26"/>
          <w:lang w:val="de-DE"/>
        </w:rPr>
        <w:t xml:space="preserve"> </w:t>
      </w:r>
      <w:proofErr w:type="spellStart"/>
      <w:r w:rsidRPr="00DA01A4">
        <w:rPr>
          <w:rFonts w:ascii="Source Sans Pro" w:hAnsi="Source Sans Pro"/>
          <w:sz w:val="26"/>
          <w:szCs w:val="26"/>
          <w:lang w:val="de-DE"/>
        </w:rPr>
        <w:t>of</w:t>
      </w:r>
      <w:proofErr w:type="spellEnd"/>
      <w:r w:rsidRPr="00DA01A4">
        <w:rPr>
          <w:rFonts w:ascii="Source Sans Pro" w:hAnsi="Source Sans Pro"/>
          <w:sz w:val="26"/>
          <w:szCs w:val="26"/>
          <w:lang w:val="de-DE"/>
        </w:rPr>
        <w:t xml:space="preserve"> Host Institution,</w:t>
      </w:r>
    </w:p>
    <w:p w14:paraId="4B04D3AA"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lang w:val="de-DE"/>
        </w:rPr>
      </w:pPr>
      <w:proofErr w:type="spellStart"/>
      <w:r w:rsidRPr="00DA01A4">
        <w:rPr>
          <w:rFonts w:ascii="Source Sans Pro" w:hAnsi="Source Sans Pro"/>
          <w:sz w:val="26"/>
          <w:szCs w:val="26"/>
          <w:lang w:val="de-DE"/>
        </w:rPr>
        <w:t>Xxxxxxx</w:t>
      </w:r>
      <w:proofErr w:type="spellEnd"/>
    </w:p>
    <w:p w14:paraId="1338F521" w14:textId="77777777" w:rsidR="005F68EA" w:rsidRPr="00DA01A4" w:rsidRDefault="005F68EA" w:rsidP="005F68EA">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sz w:val="26"/>
          <w:szCs w:val="26"/>
          <w:lang w:val="en-GB"/>
        </w:rPr>
      </w:pPr>
      <w:r w:rsidRPr="00DA01A4">
        <w:rPr>
          <w:rFonts w:ascii="Source Sans Pro" w:hAnsi="Source Sans Pro"/>
          <w:sz w:val="26"/>
          <w:szCs w:val="26"/>
          <w:lang w:val="en-GB"/>
        </w:rPr>
        <w:t>hereinafter referred to as “</w:t>
      </w:r>
      <w:proofErr w:type="spellStart"/>
      <w:r w:rsidRPr="00DA01A4">
        <w:rPr>
          <w:rFonts w:ascii="Source Sans Pro" w:hAnsi="Source Sans Pro"/>
          <w:sz w:val="26"/>
          <w:szCs w:val="26"/>
          <w:lang w:val="en-GB"/>
        </w:rPr>
        <w:t>Xxxxx</w:t>
      </w:r>
      <w:proofErr w:type="spellEnd"/>
      <w:r w:rsidRPr="00DA01A4">
        <w:rPr>
          <w:rFonts w:ascii="Source Sans Pro" w:hAnsi="Source Sans Pro"/>
          <w:sz w:val="26"/>
          <w:szCs w:val="26"/>
          <w:lang w:val="en-GB"/>
        </w:rPr>
        <w:t xml:space="preserve"> </w:t>
      </w:r>
      <w:proofErr w:type="spellStart"/>
      <w:r w:rsidRPr="00DA01A4">
        <w:rPr>
          <w:rFonts w:ascii="Source Sans Pro" w:hAnsi="Source Sans Pro"/>
          <w:sz w:val="26"/>
          <w:szCs w:val="26"/>
          <w:lang w:val="en-GB"/>
        </w:rPr>
        <w:t>Xxxxx</w:t>
      </w:r>
      <w:proofErr w:type="spellEnd"/>
      <w:r w:rsidRPr="00DA01A4">
        <w:rPr>
          <w:rFonts w:ascii="Source Sans Pro" w:hAnsi="Source Sans Pro"/>
          <w:sz w:val="26"/>
          <w:szCs w:val="26"/>
          <w:lang w:val="en-GB"/>
        </w:rPr>
        <w:t>” –</w:t>
      </w:r>
    </w:p>
    <w:p w14:paraId="0B20BAB3"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1A711FD"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169C9CA"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26B754A4"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6236EB32"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526F0AAC" w14:textId="77777777" w:rsidR="005F68EA" w:rsidRPr="00DA01A4"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8F947FB" w14:textId="569A81EB" w:rsidR="005F68EA" w:rsidRPr="00DA01A4" w:rsidRDefault="005401BE"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roofErr w:type="spellStart"/>
      <w:r>
        <w:rPr>
          <w:rFonts w:ascii="Source Sans Pro" w:hAnsi="Source Sans Pro"/>
          <w:b/>
          <w:sz w:val="26"/>
          <w:szCs w:val="26"/>
          <w:lang w:val="de-DE"/>
        </w:rPr>
        <w:t>day</w:t>
      </w:r>
      <w:proofErr w:type="spellEnd"/>
      <w:r>
        <w:rPr>
          <w:rFonts w:ascii="Source Sans Pro" w:hAnsi="Source Sans Pro"/>
          <w:b/>
          <w:sz w:val="26"/>
          <w:szCs w:val="26"/>
          <w:lang w:val="de-DE"/>
        </w:rPr>
        <w:t>/</w:t>
      </w:r>
      <w:proofErr w:type="spellStart"/>
      <w:r>
        <w:rPr>
          <w:rFonts w:ascii="Source Sans Pro" w:hAnsi="Source Sans Pro"/>
          <w:b/>
          <w:sz w:val="26"/>
          <w:szCs w:val="26"/>
          <w:lang w:val="de-DE"/>
        </w:rPr>
        <w:t>month</w:t>
      </w:r>
      <w:proofErr w:type="spellEnd"/>
      <w:r>
        <w:rPr>
          <w:rFonts w:ascii="Source Sans Pro" w:hAnsi="Source Sans Pro"/>
          <w:b/>
          <w:sz w:val="26"/>
          <w:szCs w:val="26"/>
          <w:lang w:val="de-DE"/>
        </w:rPr>
        <w:t>/</w:t>
      </w:r>
      <w:proofErr w:type="spellStart"/>
      <w:r>
        <w:rPr>
          <w:rFonts w:ascii="Source Sans Pro" w:hAnsi="Source Sans Pro"/>
          <w:b/>
          <w:sz w:val="26"/>
          <w:szCs w:val="26"/>
          <w:lang w:val="de-DE"/>
        </w:rPr>
        <w:t>year</w:t>
      </w:r>
      <w:proofErr w:type="spellEnd"/>
    </w:p>
    <w:p w14:paraId="5E4B2B18" w14:textId="77777777" w:rsidR="005F68EA" w:rsidRPr="00DA01A4" w:rsidRDefault="005F68EA" w:rsidP="005F68EA">
      <w:pPr>
        <w:spacing w:after="160" w:line="259" w:lineRule="auto"/>
        <w:rPr>
          <w:rFonts w:ascii="Source Sans Pro" w:hAnsi="Source Sans Pro"/>
          <w:sz w:val="40"/>
          <w:szCs w:val="40"/>
        </w:rPr>
      </w:pPr>
      <w:r w:rsidRPr="00DA01A4">
        <w:rPr>
          <w:rFonts w:ascii="Source Sans Pro" w:hAnsi="Source Sans Pro"/>
          <w:sz w:val="40"/>
          <w:szCs w:val="40"/>
        </w:rPr>
        <w:br w:type="page"/>
      </w:r>
    </w:p>
    <w:p w14:paraId="04C1196E" w14:textId="77777777" w:rsidR="005F68EA" w:rsidRPr="00DA01A4" w:rsidRDefault="005F68EA" w:rsidP="005F68EA">
      <w:pPr>
        <w:pStyle w:val="Heading1"/>
        <w:numPr>
          <w:ilvl w:val="0"/>
          <w:numId w:val="0"/>
        </w:numPr>
        <w:spacing w:after="120"/>
        <w:ind w:left="357" w:hanging="357"/>
        <w:rPr>
          <w:rFonts w:ascii="Source Sans Pro" w:hAnsi="Source Sans Pro"/>
          <w:color w:val="auto"/>
          <w:sz w:val="40"/>
          <w:szCs w:val="40"/>
        </w:rPr>
      </w:pPr>
      <w:r w:rsidRPr="00DA01A4">
        <w:rPr>
          <w:rFonts w:ascii="Source Sans Pro" w:hAnsi="Source Sans Pro"/>
          <w:color w:val="auto"/>
          <w:sz w:val="40"/>
          <w:szCs w:val="40"/>
        </w:rPr>
        <w:lastRenderedPageBreak/>
        <w:t>Preamble</w:t>
      </w:r>
    </w:p>
    <w:p w14:paraId="0081A448" w14:textId="77777777" w:rsidR="005401BE" w:rsidRDefault="00C1433D"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DA01A4">
        <w:rPr>
          <w:rFonts w:ascii="Source Sans Pro" w:hAnsi="Source Sans Pro"/>
        </w:rPr>
        <w:t xml:space="preserve">The </w:t>
      </w:r>
      <w:r w:rsidR="005F68EA" w:rsidRPr="00DA01A4">
        <w:rPr>
          <w:rFonts w:ascii="Source Sans Pro" w:hAnsi="Source Sans Pro"/>
        </w:rPr>
        <w:t xml:space="preserve">Cochrane </w:t>
      </w:r>
      <w:r w:rsidRPr="00DA01A4">
        <w:rPr>
          <w:rFonts w:ascii="Source Sans Pro" w:hAnsi="Source Sans Pro"/>
        </w:rPr>
        <w:t xml:space="preserve">Collaboration (hereafter referred to as Cochrane) </w:t>
      </w:r>
      <w:r w:rsidR="005F68EA" w:rsidRPr="00DA01A4">
        <w:rPr>
          <w:rFonts w:ascii="Source Sans Pro" w:hAnsi="Source Sans Pro"/>
        </w:rPr>
        <w:t>is an independent non-governmental, international network of</w:t>
      </w:r>
      <w:r w:rsidRPr="00DA01A4">
        <w:rPr>
          <w:rFonts w:ascii="Source Sans Pro" w:hAnsi="Source Sans Pro"/>
        </w:rPr>
        <w:t xml:space="preserve"> researchers</w:t>
      </w:r>
      <w:r w:rsidR="000F2B65" w:rsidRPr="00DA01A4">
        <w:rPr>
          <w:rFonts w:ascii="Source Sans Pro" w:hAnsi="Source Sans Pro"/>
        </w:rPr>
        <w:t xml:space="preserve">, </w:t>
      </w:r>
      <w:r w:rsidR="005F68EA" w:rsidRPr="00DA01A4">
        <w:rPr>
          <w:rFonts w:ascii="Source Sans Pro" w:hAnsi="Source Sans Pro"/>
        </w:rPr>
        <w:t xml:space="preserve">health practitioners, patient advocates, </w:t>
      </w:r>
      <w:r w:rsidRPr="00DA01A4">
        <w:rPr>
          <w:rFonts w:ascii="Source Sans Pro" w:hAnsi="Source Sans Pro"/>
        </w:rPr>
        <w:t xml:space="preserve">and patients </w:t>
      </w:r>
      <w:r w:rsidR="005F68EA" w:rsidRPr="00DA01A4">
        <w:rPr>
          <w:rFonts w:ascii="Source Sans Pro" w:hAnsi="Source Sans Pro"/>
        </w:rPr>
        <w:t xml:space="preserve">responding to the challenge of making the vast amounts of evidence generated through </w:t>
      </w:r>
      <w:r w:rsidRPr="00DA01A4">
        <w:rPr>
          <w:rFonts w:ascii="Source Sans Pro" w:hAnsi="Source Sans Pro"/>
        </w:rPr>
        <w:t xml:space="preserve">health care </w:t>
      </w:r>
      <w:r w:rsidR="005F68EA" w:rsidRPr="00DA01A4">
        <w:rPr>
          <w:rFonts w:ascii="Source Sans Pro" w:hAnsi="Source Sans Pro"/>
        </w:rPr>
        <w:t xml:space="preserve">research more useful for informed decisions about </w:t>
      </w:r>
      <w:r w:rsidRPr="00DA01A4">
        <w:rPr>
          <w:rFonts w:ascii="Source Sans Pro" w:hAnsi="Source Sans Pro"/>
        </w:rPr>
        <w:t>available treatments and diagnostic methods</w:t>
      </w:r>
      <w:r w:rsidR="005F68EA" w:rsidRPr="00DA01A4">
        <w:rPr>
          <w:rFonts w:ascii="Source Sans Pro" w:hAnsi="Source Sans Pro"/>
        </w:rPr>
        <w:t xml:space="preserve">. </w:t>
      </w:r>
      <w:r w:rsidR="005401BE">
        <w:rPr>
          <w:rFonts w:ascii="Source Sans Pro" w:hAnsi="Source Sans Pro"/>
        </w:rPr>
        <w:t>It is incorporated in the United Kingdom as a charitable company (The Cochrane Collaboration, Charity number 1045921, Company number 3044323) with a registered office at St Albans House, 57-59 Haymarket, London SW1Y 4QX.</w:t>
      </w:r>
    </w:p>
    <w:p w14:paraId="679A9FB4" w14:textId="77777777" w:rsidR="005401BE" w:rsidRDefault="005401BE"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EF93F0A" w14:textId="1D1ADA1D" w:rsidR="005F68EA" w:rsidRPr="00DA01A4" w:rsidRDefault="005401BE"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Pr>
          <w:rFonts w:ascii="Source Sans Pro" w:hAnsi="Source Sans Pro"/>
        </w:rPr>
        <w:t>Cochrane (</w:t>
      </w:r>
      <w:hyperlink r:id="rId9" w:history="1">
        <w:r w:rsidRPr="00BD0B2B">
          <w:rPr>
            <w:rStyle w:val="Hyperlink"/>
            <w:rFonts w:ascii="Source Sans Pro" w:hAnsi="Source Sans Pro"/>
          </w:rPr>
          <w:t>www.cochrane.org</w:t>
        </w:r>
      </w:hyperlink>
      <w:r>
        <w:rPr>
          <w:rFonts w:ascii="Source Sans Pro" w:hAnsi="Source Sans Pro"/>
        </w:rPr>
        <w:t xml:space="preserve">) </w:t>
      </w:r>
      <w:r w:rsidR="005F68EA" w:rsidRPr="00DA01A4">
        <w:rPr>
          <w:rFonts w:ascii="Source Sans Pro" w:hAnsi="Source Sans Pro"/>
        </w:rPr>
        <w:t xml:space="preserve">believes that </w:t>
      </w:r>
      <w:r w:rsidR="00C1433D" w:rsidRPr="00DA01A4">
        <w:rPr>
          <w:rFonts w:ascii="Source Sans Pro" w:hAnsi="Source Sans Pro"/>
        </w:rPr>
        <w:t xml:space="preserve">a world of </w:t>
      </w:r>
      <w:r w:rsidR="005F68EA" w:rsidRPr="00DA01A4">
        <w:rPr>
          <w:rFonts w:ascii="Source Sans Pro" w:hAnsi="Source Sans Pro"/>
        </w:rPr>
        <w:t xml:space="preserve">improved health is possible when decisions about health and health care are routinely based on high quality, relevant and up-to-date synthesized research evidence, which </w:t>
      </w:r>
      <w:r>
        <w:rPr>
          <w:rFonts w:ascii="Source Sans Pro" w:hAnsi="Source Sans Pro"/>
        </w:rPr>
        <w:t>it</w:t>
      </w:r>
      <w:r w:rsidRPr="00DA01A4">
        <w:rPr>
          <w:rFonts w:ascii="Source Sans Pro" w:hAnsi="Source Sans Pro"/>
        </w:rPr>
        <w:t xml:space="preserve"> </w:t>
      </w:r>
      <w:r w:rsidR="005F68EA" w:rsidRPr="00DA01A4">
        <w:rPr>
          <w:rFonts w:ascii="Source Sans Pro" w:hAnsi="Source Sans Pro"/>
        </w:rPr>
        <w:t>produce</w:t>
      </w:r>
      <w:r>
        <w:rPr>
          <w:rFonts w:ascii="Source Sans Pro" w:hAnsi="Source Sans Pro"/>
        </w:rPr>
        <w:t>s</w:t>
      </w:r>
      <w:r w:rsidR="005F68EA" w:rsidRPr="00DA01A4">
        <w:rPr>
          <w:rFonts w:ascii="Source Sans Pro" w:hAnsi="Source Sans Pro"/>
        </w:rPr>
        <w:t xml:space="preserve"> and disseminate</w:t>
      </w:r>
      <w:r>
        <w:rPr>
          <w:rFonts w:ascii="Source Sans Pro" w:hAnsi="Source Sans Pro"/>
        </w:rPr>
        <w:t>s</w:t>
      </w:r>
      <w:r w:rsidR="005F68EA" w:rsidRPr="00DA01A4">
        <w:rPr>
          <w:rFonts w:ascii="Source Sans Pro" w:hAnsi="Source Sans Pro"/>
        </w:rPr>
        <w:t xml:space="preserve"> in the form of Cochrane Reviews and other accessible resources, publishe</w:t>
      </w:r>
      <w:r w:rsidR="00C1433D" w:rsidRPr="00DA01A4">
        <w:rPr>
          <w:rFonts w:ascii="Source Sans Pro" w:hAnsi="Source Sans Pro"/>
        </w:rPr>
        <w:t>d</w:t>
      </w:r>
      <w:r w:rsidR="005F68EA" w:rsidRPr="00DA01A4">
        <w:rPr>
          <w:rFonts w:ascii="Source Sans Pro" w:hAnsi="Source Sans Pro"/>
        </w:rPr>
        <w:t xml:space="preserve"> in the</w:t>
      </w:r>
      <w:r w:rsidR="005F68EA" w:rsidRPr="00DA01A4">
        <w:rPr>
          <w:rFonts w:ascii="Source Sans Pro" w:hAnsi="Source Sans Pro"/>
          <w:i/>
        </w:rPr>
        <w:t xml:space="preserve"> Cochrane Library</w:t>
      </w:r>
      <w:r w:rsidR="005F68EA" w:rsidRPr="00DA01A4">
        <w:rPr>
          <w:rFonts w:ascii="Source Sans Pro" w:hAnsi="Source Sans Pro"/>
        </w:rPr>
        <w:t xml:space="preserve"> (</w:t>
      </w:r>
      <w:hyperlink r:id="rId10" w:history="1">
        <w:r w:rsidRPr="005401BE">
          <w:rPr>
            <w:rStyle w:val="Hyperlink"/>
            <w:rFonts w:ascii="Source Sans Pro" w:hAnsi="Source Sans Pro"/>
          </w:rPr>
          <w:t>www.cochranelibrary.com</w:t>
        </w:r>
      </w:hyperlink>
      <w:r w:rsidR="005F68EA" w:rsidRPr="00DA01A4">
        <w:rPr>
          <w:rFonts w:ascii="Source Sans Pro" w:hAnsi="Source Sans Pro"/>
        </w:rPr>
        <w:t xml:space="preserve">). The </w:t>
      </w:r>
      <w:r w:rsidR="00C1433D" w:rsidRPr="00DA01A4">
        <w:rPr>
          <w:rFonts w:ascii="Source Sans Pro" w:hAnsi="Source Sans Pro"/>
          <w:i/>
        </w:rPr>
        <w:t>Cochrane</w:t>
      </w:r>
      <w:r w:rsidR="00C1433D" w:rsidRPr="00DA01A4">
        <w:rPr>
          <w:rFonts w:ascii="Source Sans Pro" w:hAnsi="Source Sans Pro"/>
        </w:rPr>
        <w:t xml:space="preserve"> </w:t>
      </w:r>
      <w:r w:rsidR="005F68EA" w:rsidRPr="00DA01A4">
        <w:rPr>
          <w:rFonts w:ascii="Source Sans Pro" w:hAnsi="Source Sans Pro"/>
          <w:i/>
        </w:rPr>
        <w:t>Library</w:t>
      </w:r>
      <w:r w:rsidR="005F68EA" w:rsidRPr="00DA01A4">
        <w:rPr>
          <w:rFonts w:ascii="Source Sans Pro" w:hAnsi="Source Sans Pro"/>
        </w:rPr>
        <w:t xml:space="preserve"> is an internationally recognized and unique source of reliable, independent </w:t>
      </w:r>
      <w:r w:rsidR="005F68EA" w:rsidRPr="00DA01A4">
        <w:rPr>
          <w:rFonts w:ascii="Source Sans Pro" w:hAnsi="Source Sans Pro"/>
          <w:color w:val="000000" w:themeColor="text1"/>
        </w:rPr>
        <w:t xml:space="preserve">information on the effects of interventions in health care and thus a cornerstone </w:t>
      </w:r>
      <w:proofErr w:type="gramStart"/>
      <w:r w:rsidR="005F68EA" w:rsidRPr="00DA01A4">
        <w:rPr>
          <w:rFonts w:ascii="Source Sans Pro" w:hAnsi="Source Sans Pro"/>
          <w:color w:val="000000" w:themeColor="text1"/>
        </w:rPr>
        <w:t>of</w:t>
      </w:r>
      <w:r w:rsidR="000D2C32" w:rsidRPr="00DA01A4">
        <w:rPr>
          <w:rFonts w:ascii="Source Sans Pro" w:hAnsi="Source Sans Pro"/>
          <w:color w:val="000000" w:themeColor="text1"/>
        </w:rPr>
        <w:t xml:space="preserve"> </w:t>
      </w:r>
      <w:r w:rsidR="00C1433D" w:rsidRPr="00DA01A4">
        <w:rPr>
          <w:rFonts w:ascii="Source Sans Pro" w:hAnsi="Source Sans Pro"/>
          <w:color w:val="000000" w:themeColor="text1"/>
        </w:rPr>
        <w:t xml:space="preserve"> evidence</w:t>
      </w:r>
      <w:proofErr w:type="gramEnd"/>
      <w:r w:rsidR="00C1433D" w:rsidRPr="00DA01A4">
        <w:rPr>
          <w:rFonts w:ascii="Source Sans Pro" w:hAnsi="Source Sans Pro"/>
          <w:color w:val="000000" w:themeColor="text1"/>
        </w:rPr>
        <w:t>-based health care</w:t>
      </w:r>
      <w:r w:rsidR="005F68EA" w:rsidRPr="00DA01A4">
        <w:rPr>
          <w:rFonts w:ascii="Source Sans Pro" w:hAnsi="Source Sans Pro"/>
          <w:color w:val="000000" w:themeColor="text1"/>
        </w:rPr>
        <w:t xml:space="preserve">. Generated </w:t>
      </w:r>
      <w:r w:rsidR="005F68EA" w:rsidRPr="00DA01A4">
        <w:rPr>
          <w:rFonts w:ascii="Source Sans Pro" w:hAnsi="Source Sans Pro"/>
        </w:rPr>
        <w:t xml:space="preserve">by more than </w:t>
      </w:r>
      <w:r>
        <w:rPr>
          <w:rFonts w:ascii="Source Sans Pro" w:hAnsi="Source Sans Pro"/>
        </w:rPr>
        <w:t>40</w:t>
      </w:r>
      <w:r w:rsidR="005F68EA" w:rsidRPr="00DA01A4">
        <w:rPr>
          <w:rFonts w:ascii="Source Sans Pro" w:hAnsi="Source Sans Pro"/>
        </w:rPr>
        <w:t>,000 contributors from over 1</w:t>
      </w:r>
      <w:r>
        <w:rPr>
          <w:rFonts w:ascii="Source Sans Pro" w:hAnsi="Source Sans Pro"/>
        </w:rPr>
        <w:t>3</w:t>
      </w:r>
      <w:r w:rsidR="005F68EA" w:rsidRPr="00DA01A4">
        <w:rPr>
          <w:rFonts w:ascii="Source Sans Pro" w:hAnsi="Source Sans Pro"/>
        </w:rPr>
        <w:t>0 countries, Cochrane’s work is not-for-profit and free from commercial sponsorship.</w:t>
      </w:r>
    </w:p>
    <w:p w14:paraId="3AF457AC"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4AD430D5" w14:textId="0A870EC6"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DA01A4">
        <w:rPr>
          <w:rFonts w:ascii="Source Sans Pro" w:hAnsi="Source Sans Pro"/>
        </w:rPr>
        <w:t>Cochrane is incorporated in England as a charitable company (The Cochrane Collaboration, Charity number 1045921; Company number 3044323) with a registered office at St Albans House, 57-59 Haymarket, London SW1Y 4QX, UK.</w:t>
      </w:r>
    </w:p>
    <w:p w14:paraId="496242EE"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0159A45" w14:textId="0C5F71C9" w:rsidR="008C5464" w:rsidRDefault="005401BE"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Pr>
          <w:rFonts w:ascii="Source Sans Pro" w:hAnsi="Source Sans Pro"/>
          <w:szCs w:val="24"/>
        </w:rPr>
        <w:t xml:space="preserve">Under the leadership and guidance of Cochrane’s Central Executive Team, over 120 Cochrane Groups around the world work to implement the goals and </w:t>
      </w:r>
      <w:r w:rsidR="005F68EA" w:rsidRPr="00DA01A4">
        <w:rPr>
          <w:rFonts w:ascii="Source Sans Pro" w:hAnsi="Source Sans Pro"/>
        </w:rPr>
        <w:t xml:space="preserve">objectives of </w:t>
      </w:r>
      <w:r w:rsidR="005F68EA" w:rsidRPr="00DA01A4">
        <w:rPr>
          <w:rFonts w:ascii="Source Sans Pro" w:hAnsi="Source Sans Pro"/>
          <w:szCs w:val="24"/>
        </w:rPr>
        <w:t xml:space="preserve">Cochrane’s </w:t>
      </w:r>
      <w:hyperlink r:id="rId11" w:history="1">
        <w:r w:rsidR="005F68EA" w:rsidRPr="00DA01A4">
          <w:rPr>
            <w:rStyle w:val="Hyperlink"/>
            <w:rFonts w:ascii="Source Sans Pro" w:hAnsi="Source Sans Pro"/>
            <w:i/>
          </w:rPr>
          <w:t>Strategy to 2020</w:t>
        </w:r>
      </w:hyperlink>
      <w:r w:rsidR="005F68EA" w:rsidRPr="00DA01A4">
        <w:rPr>
          <w:rFonts w:ascii="Source Sans Pro" w:hAnsi="Source Sans Pro"/>
        </w:rPr>
        <w:t xml:space="preserve">, </w:t>
      </w:r>
      <w:r w:rsidR="005F68EA" w:rsidRPr="00DA01A4">
        <w:rPr>
          <w:rFonts w:ascii="Source Sans Pro" w:hAnsi="Source Sans Pro"/>
          <w:szCs w:val="24"/>
        </w:rPr>
        <w:t xml:space="preserve">in order to achieve </w:t>
      </w:r>
      <w:r w:rsidR="005F68EA" w:rsidRPr="00DA01A4">
        <w:rPr>
          <w:rFonts w:ascii="Source Sans Pro" w:hAnsi="Source Sans Pro"/>
        </w:rPr>
        <w:t xml:space="preserve">its mission to ‘promote evidence-informed health decision making by producing high quality, relevant, accessible systematic reviews and other synthesized evidence’. Cochrane “Centres”, “Networks”,  “Associate Centres” and “Affiliates” are Cochrane Groups </w:t>
      </w:r>
      <w:r>
        <w:rPr>
          <w:rFonts w:ascii="Source Sans Pro" w:hAnsi="Source Sans Pro"/>
        </w:rPr>
        <w:t>whose</w:t>
      </w:r>
      <w:r w:rsidR="005F68EA" w:rsidRPr="00DA01A4">
        <w:rPr>
          <w:rFonts w:ascii="Source Sans Pro" w:hAnsi="Source Sans Pro" w:cs="Arial"/>
          <w:color w:val="262626"/>
          <w:lang w:val="en-US"/>
        </w:rPr>
        <w:t xml:space="preserve"> roles are to </w:t>
      </w:r>
      <w:r>
        <w:rPr>
          <w:rFonts w:ascii="Source Sans Pro" w:hAnsi="Source Sans Pro" w:cs="Arial"/>
          <w:color w:val="262626"/>
          <w:lang w:val="en-US"/>
        </w:rPr>
        <w:t>support</w:t>
      </w:r>
      <w:r w:rsidR="005F68EA" w:rsidRPr="00DA01A4">
        <w:rPr>
          <w:rFonts w:ascii="Source Sans Pro" w:hAnsi="Source Sans Pro" w:cs="Arial"/>
          <w:color w:val="262626"/>
          <w:lang w:val="en-US"/>
        </w:rPr>
        <w:t>,</w:t>
      </w:r>
      <w:r w:rsidR="008C5464">
        <w:rPr>
          <w:rFonts w:ascii="Source Sans Pro" w:hAnsi="Source Sans Pro" w:cs="Arial"/>
          <w:color w:val="262626"/>
          <w:lang w:val="en-US"/>
        </w:rPr>
        <w:t xml:space="preserve"> promote and represent the work of the organization within </w:t>
      </w:r>
      <w:r w:rsidR="005F68EA" w:rsidRPr="00DA01A4">
        <w:rPr>
          <w:rFonts w:ascii="Source Sans Pro" w:hAnsi="Source Sans Pro" w:cs="Arial"/>
          <w:color w:val="262626"/>
          <w:lang w:val="en-US"/>
        </w:rPr>
        <w:t>a defined geographical</w:t>
      </w:r>
      <w:r w:rsidR="008C5464">
        <w:rPr>
          <w:rFonts w:ascii="Source Sans Pro" w:hAnsi="Source Sans Pro" w:cs="Arial"/>
          <w:color w:val="262626"/>
          <w:lang w:val="en-US"/>
        </w:rPr>
        <w:t xml:space="preserve">, and which are bound to fulfill the core </w:t>
      </w:r>
      <w:proofErr w:type="spellStart"/>
      <w:r w:rsidR="008C5464">
        <w:rPr>
          <w:rFonts w:ascii="Source Sans Pro" w:hAnsi="Source Sans Pro" w:cs="Arial"/>
          <w:color w:val="262626"/>
          <w:lang w:val="en-US"/>
        </w:rPr>
        <w:t>fucntions</w:t>
      </w:r>
      <w:proofErr w:type="spellEnd"/>
      <w:r w:rsidR="008C5464">
        <w:rPr>
          <w:rFonts w:ascii="Source Sans Pro" w:hAnsi="Source Sans Pro" w:cs="Arial"/>
          <w:color w:val="262626"/>
          <w:lang w:val="en-US"/>
        </w:rPr>
        <w:t xml:space="preserve"> for Networks, </w:t>
      </w:r>
      <w:proofErr w:type="spellStart"/>
      <w:r w:rsidR="008C5464">
        <w:rPr>
          <w:rFonts w:ascii="Source Sans Pro" w:hAnsi="Source Sans Pro" w:cs="Arial"/>
          <w:color w:val="262626"/>
          <w:lang w:val="en-US"/>
        </w:rPr>
        <w:t>Centres</w:t>
      </w:r>
      <w:proofErr w:type="spellEnd"/>
      <w:r w:rsidR="008C5464">
        <w:rPr>
          <w:rFonts w:ascii="Source Sans Pro" w:hAnsi="Source Sans Pro" w:cs="Arial"/>
          <w:color w:val="262626"/>
          <w:lang w:val="en-US"/>
        </w:rPr>
        <w:t xml:space="preserve">, </w:t>
      </w:r>
      <w:proofErr w:type="spellStart"/>
      <w:r w:rsidR="008C5464">
        <w:rPr>
          <w:rFonts w:ascii="Source Sans Pro" w:hAnsi="Source Sans Pro" w:cs="Arial"/>
          <w:color w:val="262626"/>
          <w:lang w:val="en-US"/>
        </w:rPr>
        <w:t>Assoicate</w:t>
      </w:r>
      <w:proofErr w:type="spellEnd"/>
      <w:r w:rsidR="008C5464">
        <w:rPr>
          <w:rFonts w:ascii="Source Sans Pro" w:hAnsi="Source Sans Pro" w:cs="Arial"/>
          <w:color w:val="262626"/>
          <w:lang w:val="en-US"/>
        </w:rPr>
        <w:t xml:space="preserve"> </w:t>
      </w:r>
      <w:proofErr w:type="spellStart"/>
      <w:r w:rsidR="008C5464">
        <w:rPr>
          <w:rFonts w:ascii="Source Sans Pro" w:hAnsi="Source Sans Pro" w:cs="Arial"/>
          <w:color w:val="262626"/>
          <w:lang w:val="en-US"/>
        </w:rPr>
        <w:t>Centres</w:t>
      </w:r>
      <w:proofErr w:type="spellEnd"/>
      <w:r w:rsidR="008C5464">
        <w:rPr>
          <w:rFonts w:ascii="Source Sans Pro" w:hAnsi="Source Sans Pro" w:cs="Arial"/>
          <w:color w:val="262626"/>
          <w:lang w:val="en-US"/>
        </w:rPr>
        <w:t xml:space="preserve"> and Affiliates as described by Cochrane (see: </w:t>
      </w:r>
      <w:hyperlink r:id="rId12" w:history="1">
        <w:r w:rsidR="008C5464" w:rsidRPr="008C5464">
          <w:rPr>
            <w:rStyle w:val="Hyperlink"/>
            <w:rFonts w:ascii="Source Sans Pro" w:hAnsi="Source Sans Pro" w:cs="Arial"/>
            <w:lang w:val="en-US"/>
          </w:rPr>
          <w:t>Functions of geographically-oriented groups</w:t>
        </w:r>
      </w:hyperlink>
      <w:r w:rsidR="008C5464">
        <w:rPr>
          <w:rFonts w:ascii="Source Sans Pro" w:hAnsi="Source Sans Pro" w:cs="Arial"/>
          <w:color w:val="262626"/>
          <w:lang w:val="en-US"/>
        </w:rPr>
        <w:t xml:space="preserve">). </w:t>
      </w:r>
      <w:r w:rsidR="005F68EA" w:rsidRPr="00DA01A4">
        <w:rPr>
          <w:rFonts w:ascii="Source Sans Pro" w:hAnsi="Source Sans Pro" w:cs="Arial"/>
          <w:color w:val="262626"/>
          <w:lang w:val="en-US"/>
        </w:rPr>
        <w:t xml:space="preserve"> </w:t>
      </w:r>
    </w:p>
    <w:p w14:paraId="43FB4430" w14:textId="77777777" w:rsidR="008C5464" w:rsidRDefault="008C5464"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p>
    <w:p w14:paraId="59AE7F59" w14:textId="07CC4EE4"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sidRPr="00DA01A4">
        <w:rPr>
          <w:rFonts w:ascii="Source Sans Pro" w:hAnsi="Source Sans Pro" w:cs="Arial"/>
          <w:color w:val="262626"/>
          <w:lang w:val="en-US"/>
        </w:rPr>
        <w:t xml:space="preserve">These Cochrane Groups are resourced by </w:t>
      </w:r>
      <w:r w:rsidR="00C1433D" w:rsidRPr="00DA01A4">
        <w:rPr>
          <w:rFonts w:ascii="Source Sans Pro" w:hAnsi="Source Sans Pro" w:cs="Arial"/>
          <w:color w:val="262626"/>
          <w:lang w:val="en-US"/>
        </w:rPr>
        <w:t xml:space="preserve">their host institutions and/or </w:t>
      </w:r>
      <w:r w:rsidRPr="00DA01A4">
        <w:rPr>
          <w:rFonts w:ascii="Source Sans Pro" w:hAnsi="Source Sans Pro" w:cs="Arial"/>
          <w:color w:val="262626"/>
          <w:lang w:val="en-US"/>
        </w:rPr>
        <w:t>national governments or agencies and other funders; through the efforts of their Director(s) and other Group staff who attract core and project funding for Cochrane</w:t>
      </w:r>
      <w:r w:rsidR="00C1433D" w:rsidRPr="00DA01A4">
        <w:rPr>
          <w:rFonts w:ascii="Source Sans Pro" w:hAnsi="Source Sans Pro" w:cs="Arial"/>
          <w:color w:val="262626"/>
          <w:lang w:val="en-US"/>
        </w:rPr>
        <w:t xml:space="preserve"> and other activities</w:t>
      </w:r>
      <w:r w:rsidRPr="00DA01A4">
        <w:rPr>
          <w:rFonts w:ascii="Source Sans Pro" w:hAnsi="Source Sans Pro" w:cs="Arial"/>
          <w:color w:val="262626"/>
          <w:lang w:val="en-US"/>
        </w:rPr>
        <w:t>.</w:t>
      </w:r>
    </w:p>
    <w:p w14:paraId="16585FD6" w14:textId="77777777" w:rsidR="005F68EA" w:rsidRPr="00DA01A4" w:rsidRDefault="005F68EA" w:rsidP="005F68EA">
      <w:pPr>
        <w:jc w:val="both"/>
        <w:rPr>
          <w:rFonts w:ascii="Source Sans Pro" w:hAnsi="Source Sans Pro" w:cs="Arial"/>
          <w:color w:val="262626"/>
          <w:lang w:val="en-US"/>
        </w:rPr>
      </w:pPr>
    </w:p>
    <w:p w14:paraId="57615ACD" w14:textId="5264AF3B" w:rsidR="005F68EA" w:rsidRPr="00DA01A4" w:rsidRDefault="008C5464"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r>
        <w:rPr>
          <w:rFonts w:ascii="Source Sans Pro" w:hAnsi="Source Sans Pro" w:cs="Arial"/>
          <w:color w:val="262626"/>
          <w:lang w:val="en-US"/>
        </w:rPr>
        <w:t>Cochrane</w:t>
      </w:r>
      <w:r w:rsidRPr="00DA01A4">
        <w:rPr>
          <w:rFonts w:ascii="Source Sans Pro" w:hAnsi="Source Sans Pro" w:cs="Arial"/>
          <w:color w:val="262626"/>
          <w:lang w:val="en-US"/>
        </w:rPr>
        <w:t xml:space="preserve"> </w:t>
      </w:r>
      <w:proofErr w:type="spellStart"/>
      <w:r w:rsidR="005F68EA" w:rsidRPr="00DA01A4">
        <w:rPr>
          <w:rFonts w:ascii="Source Sans Pro" w:hAnsi="Source Sans Pro" w:cs="Arial"/>
          <w:color w:val="262626"/>
          <w:lang w:val="en-US"/>
        </w:rPr>
        <w:t>Xxxxxx</w:t>
      </w:r>
      <w:proofErr w:type="spellEnd"/>
      <w:r w:rsidR="005F68EA" w:rsidRPr="00DA01A4">
        <w:rPr>
          <w:rFonts w:ascii="Source Sans Pro" w:hAnsi="Source Sans Pro" w:cs="Arial"/>
          <w:color w:val="262626"/>
          <w:lang w:val="en-US"/>
        </w:rPr>
        <w:t xml:space="preserve"> Cochrane </w:t>
      </w:r>
      <w:r w:rsidR="005F68EA" w:rsidRPr="00DA01A4">
        <w:rPr>
          <w:rFonts w:ascii="Source Sans Pro" w:hAnsi="Source Sans Pro"/>
        </w:rPr>
        <w:t>(w</w:t>
      </w:r>
      <w:r w:rsidR="005F68EA" w:rsidRPr="00DA01A4">
        <w:rPr>
          <w:rFonts w:ascii="Source Sans Pro" w:hAnsi="Source Sans Pro"/>
          <w:szCs w:val="24"/>
        </w:rPr>
        <w:t>ww.</w:t>
      </w:r>
      <w:r w:rsidR="005F68EA" w:rsidRPr="00DA01A4">
        <w:rPr>
          <w:rFonts w:ascii="Source Sans Pro" w:hAnsi="Source Sans Pro"/>
        </w:rPr>
        <w:t>xxxxx</w:t>
      </w:r>
      <w:r w:rsidR="005F68EA" w:rsidRPr="00DA01A4">
        <w:rPr>
          <w:rFonts w:ascii="Source Sans Pro" w:hAnsi="Source Sans Pro"/>
          <w:szCs w:val="24"/>
        </w:rPr>
        <w:t xml:space="preserve">) was established in XXXX at the </w:t>
      </w:r>
      <w:proofErr w:type="spellStart"/>
      <w:r w:rsidR="005F68EA" w:rsidRPr="00DA01A4">
        <w:rPr>
          <w:rFonts w:ascii="Source Sans Pro" w:hAnsi="Source Sans Pro"/>
        </w:rPr>
        <w:t>Xxxxxx</w:t>
      </w:r>
      <w:proofErr w:type="spellEnd"/>
      <w:r w:rsidR="005F68EA" w:rsidRPr="00DA01A4">
        <w:rPr>
          <w:rFonts w:ascii="Source Sans Pro" w:hAnsi="Source Sans Pro"/>
        </w:rPr>
        <w:t xml:space="preserve"> </w:t>
      </w:r>
      <w:proofErr w:type="spellStart"/>
      <w:r w:rsidR="005F68EA" w:rsidRPr="00DA01A4">
        <w:rPr>
          <w:rFonts w:ascii="Source Sans Pro" w:hAnsi="Source Sans Pro"/>
        </w:rPr>
        <w:t>Xxxxxx</w:t>
      </w:r>
      <w:proofErr w:type="spellEnd"/>
      <w:r w:rsidR="005F68EA" w:rsidRPr="00DA01A4">
        <w:rPr>
          <w:rFonts w:ascii="Source Sans Pro" w:hAnsi="Source Sans Pro"/>
        </w:rPr>
        <w:t xml:space="preserve"> </w:t>
      </w:r>
      <w:r w:rsidR="005F68EA" w:rsidRPr="00DA01A4">
        <w:rPr>
          <w:rFonts w:ascii="Source Sans Pro" w:hAnsi="Source Sans Pro"/>
          <w:szCs w:val="24"/>
        </w:rPr>
        <w:t xml:space="preserve">in </w:t>
      </w:r>
      <w:proofErr w:type="spellStart"/>
      <w:r w:rsidR="005F68EA" w:rsidRPr="00DA01A4">
        <w:rPr>
          <w:rFonts w:ascii="Source Sans Pro" w:hAnsi="Source Sans Pro"/>
          <w:szCs w:val="24"/>
        </w:rPr>
        <w:t>Xxxxx</w:t>
      </w:r>
      <w:proofErr w:type="spellEnd"/>
      <w:r w:rsidR="005F68EA" w:rsidRPr="00DA01A4">
        <w:rPr>
          <w:rFonts w:ascii="Source Sans Pro" w:hAnsi="Source Sans Pro"/>
          <w:szCs w:val="24"/>
        </w:rPr>
        <w:t xml:space="preserve">, </w:t>
      </w:r>
      <w:proofErr w:type="spellStart"/>
      <w:r w:rsidR="005F68EA" w:rsidRPr="00DA01A4">
        <w:rPr>
          <w:rFonts w:ascii="Source Sans Pro" w:hAnsi="Source Sans Pro"/>
          <w:szCs w:val="24"/>
        </w:rPr>
        <w:t>Xxxxx</w:t>
      </w:r>
      <w:proofErr w:type="spellEnd"/>
      <w:r w:rsidR="005F68EA" w:rsidRPr="00DA01A4">
        <w:rPr>
          <w:rFonts w:ascii="Source Sans Pro" w:hAnsi="Source Sans Pro"/>
          <w:szCs w:val="24"/>
        </w:rPr>
        <w:t xml:space="preserve">, and now works under the leadership of its Director/s, </w:t>
      </w:r>
      <w:proofErr w:type="spellStart"/>
      <w:r w:rsidR="005F68EA" w:rsidRPr="00DA01A4">
        <w:rPr>
          <w:rFonts w:ascii="Source Sans Pro" w:hAnsi="Source Sans Pro"/>
          <w:szCs w:val="24"/>
        </w:rPr>
        <w:t>Xxxxxx</w:t>
      </w:r>
      <w:proofErr w:type="spellEnd"/>
      <w:r w:rsidR="005F68EA" w:rsidRPr="00DA01A4">
        <w:rPr>
          <w:rFonts w:ascii="Source Sans Pro" w:hAnsi="Source Sans Pro"/>
          <w:szCs w:val="24"/>
        </w:rPr>
        <w:t xml:space="preserve"> </w:t>
      </w:r>
      <w:proofErr w:type="spellStart"/>
      <w:r w:rsidR="005F68EA" w:rsidRPr="00DA01A4">
        <w:rPr>
          <w:rFonts w:ascii="Source Sans Pro" w:hAnsi="Source Sans Pro"/>
          <w:szCs w:val="24"/>
        </w:rPr>
        <w:t>Xxxxxx</w:t>
      </w:r>
      <w:proofErr w:type="spellEnd"/>
      <w:r w:rsidR="005F68EA" w:rsidRPr="00DA01A4">
        <w:rPr>
          <w:rFonts w:ascii="Source Sans Pro" w:hAnsi="Source Sans Pro"/>
          <w:szCs w:val="24"/>
        </w:rPr>
        <w:t xml:space="preserve">. </w:t>
      </w:r>
    </w:p>
    <w:p w14:paraId="4CE53DF1" w14:textId="77777777" w:rsidR="005F68EA" w:rsidRPr="00DA01A4" w:rsidRDefault="005F68EA" w:rsidP="005F68EA">
      <w:pPr>
        <w:jc w:val="both"/>
        <w:rPr>
          <w:rFonts w:ascii="Source Sans Pro" w:hAnsi="Source Sans Pro" w:cs="Arial"/>
          <w:color w:val="262626"/>
          <w:lang w:val="en-US"/>
        </w:rPr>
      </w:pPr>
    </w:p>
    <w:p w14:paraId="11862DBB" w14:textId="3FD2B65F" w:rsidR="005F68EA" w:rsidRPr="00DA01A4" w:rsidRDefault="005F68EA" w:rsidP="005F68EA">
      <w:pPr>
        <w:jc w:val="both"/>
        <w:rPr>
          <w:rFonts w:ascii="Source Sans Pro" w:hAnsi="Source Sans Pro" w:cs="Arial"/>
          <w:color w:val="262626"/>
          <w:lang w:val="en-US"/>
        </w:rPr>
      </w:pPr>
      <w:r w:rsidRPr="00DA01A4">
        <w:rPr>
          <w:rFonts w:ascii="Source Sans Pro" w:hAnsi="Source Sans Pro" w:cs="Arial"/>
          <w:b/>
          <w:color w:val="262626"/>
          <w:lang w:val="en-US"/>
        </w:rPr>
        <w:t>[Where applicable ….</w:t>
      </w:r>
      <w:r w:rsidRPr="00DA01A4">
        <w:rPr>
          <w:rFonts w:ascii="Source Sans Pro" w:hAnsi="Source Sans Pro" w:cs="Arial"/>
          <w:color w:val="262626"/>
          <w:lang w:val="en-US"/>
        </w:rPr>
        <w:t xml:space="preserve"> The </w:t>
      </w:r>
      <w:proofErr w:type="spellStart"/>
      <w:r w:rsidRPr="00DA01A4">
        <w:rPr>
          <w:rFonts w:ascii="Source Sans Pro" w:hAnsi="Source Sans Pro" w:cs="Arial"/>
          <w:color w:val="262626"/>
          <w:lang w:val="en-US"/>
        </w:rPr>
        <w:t>Xxxxx</w:t>
      </w:r>
      <w:proofErr w:type="spellEnd"/>
      <w:r w:rsidRPr="00DA01A4">
        <w:rPr>
          <w:rFonts w:ascii="Source Sans Pro" w:hAnsi="Source Sans Pro" w:cs="Arial"/>
          <w:color w:val="262626"/>
          <w:lang w:val="en-US"/>
        </w:rPr>
        <w:t xml:space="preserve"> </w:t>
      </w:r>
      <w:proofErr w:type="spellStart"/>
      <w:r w:rsidRPr="00DA01A4">
        <w:rPr>
          <w:rFonts w:ascii="Source Sans Pro" w:hAnsi="Source Sans Pro" w:cs="Arial"/>
          <w:color w:val="262626"/>
          <w:lang w:val="en-US"/>
        </w:rPr>
        <w:t>Xxxxxx</w:t>
      </w:r>
      <w:proofErr w:type="spellEnd"/>
      <w:r w:rsidRPr="00DA01A4">
        <w:rPr>
          <w:rFonts w:ascii="Source Sans Pro" w:hAnsi="Source Sans Pro" w:cs="Arial"/>
          <w:color w:val="262626"/>
          <w:lang w:val="en-US"/>
        </w:rPr>
        <w:t xml:space="preserve"> is the host organization of Cochrane </w:t>
      </w:r>
      <w:proofErr w:type="spellStart"/>
      <w:r w:rsidR="008C5464">
        <w:rPr>
          <w:rFonts w:ascii="Source Sans Pro" w:hAnsi="Source Sans Pro" w:cs="Arial"/>
          <w:color w:val="262626"/>
          <w:lang w:val="en-US"/>
        </w:rPr>
        <w:t>Xxxx</w:t>
      </w:r>
      <w:proofErr w:type="spellEnd"/>
      <w:r w:rsidR="008C5464" w:rsidRPr="00DA01A4">
        <w:rPr>
          <w:rFonts w:ascii="Source Sans Pro" w:hAnsi="Source Sans Pro" w:cs="Arial"/>
          <w:color w:val="262626"/>
          <w:lang w:val="en-US"/>
        </w:rPr>
        <w:t xml:space="preserve"> </w:t>
      </w:r>
      <w:r w:rsidRPr="00DA01A4">
        <w:rPr>
          <w:rFonts w:ascii="Source Sans Pro" w:hAnsi="Source Sans Pro" w:cs="Arial"/>
          <w:color w:val="262626"/>
          <w:lang w:val="en-US"/>
        </w:rPr>
        <w:t xml:space="preserve">and as such provides financial/in-kind/logistical/other support …. Descriptor to come. </w:t>
      </w:r>
      <w:r w:rsidRPr="00DA01A4">
        <w:rPr>
          <w:rFonts w:ascii="Source Sans Pro" w:hAnsi="Source Sans Pro" w:cs="Arial"/>
          <w:i/>
          <w:color w:val="262626"/>
          <w:lang w:val="en-US"/>
        </w:rPr>
        <w:t>Note: the inclusion of the Host Organization in the Collaboration Agreement is entirely at the discretion of the Director of the Cochrane Centre. If included, the appropriate section</w:t>
      </w:r>
      <w:r w:rsidR="002961D1" w:rsidRPr="00DA01A4">
        <w:rPr>
          <w:rFonts w:ascii="Source Sans Pro" w:hAnsi="Source Sans Pro" w:cs="Arial"/>
          <w:i/>
          <w:color w:val="262626"/>
          <w:lang w:val="en-US"/>
        </w:rPr>
        <w:t xml:space="preserve"> below</w:t>
      </w:r>
      <w:r w:rsidRPr="00DA01A4">
        <w:rPr>
          <w:rFonts w:ascii="Source Sans Pro" w:hAnsi="Source Sans Pro" w:cs="Arial"/>
          <w:i/>
          <w:color w:val="262626"/>
          <w:lang w:val="en-US"/>
        </w:rPr>
        <w:t xml:space="preserve"> would be </w:t>
      </w:r>
      <w:r w:rsidR="002961D1" w:rsidRPr="00DA01A4">
        <w:rPr>
          <w:rFonts w:ascii="Source Sans Pro" w:hAnsi="Source Sans Pro" w:cs="Arial"/>
          <w:i/>
          <w:color w:val="262626"/>
          <w:lang w:val="en-US"/>
        </w:rPr>
        <w:t>adapted</w:t>
      </w:r>
      <w:r w:rsidRPr="00DA01A4">
        <w:rPr>
          <w:rFonts w:ascii="Source Sans Pro" w:hAnsi="Source Sans Pro" w:cs="Arial"/>
          <w:i/>
          <w:color w:val="262626"/>
          <w:lang w:val="en-US"/>
        </w:rPr>
        <w:t xml:space="preserve"> as agreed by the Director and the Host Organization. If excluded, the Agreement would be only between Cochrane and the Director of the Cochrane Centre.</w:t>
      </w:r>
      <w:r w:rsidRPr="00DA01A4">
        <w:rPr>
          <w:rFonts w:ascii="Source Sans Pro" w:hAnsi="Source Sans Pro" w:cs="Arial"/>
          <w:b/>
          <w:i/>
          <w:color w:val="262626"/>
          <w:lang w:val="en-US"/>
        </w:rPr>
        <w:t>]</w:t>
      </w:r>
    </w:p>
    <w:p w14:paraId="639516FA" w14:textId="77777777" w:rsidR="005F68EA" w:rsidRPr="00DA01A4" w:rsidRDefault="005F68EA" w:rsidP="005F68EA">
      <w:pPr>
        <w:jc w:val="both"/>
        <w:rPr>
          <w:rFonts w:ascii="Source Sans Pro" w:hAnsi="Source Sans Pro"/>
        </w:rPr>
      </w:pPr>
    </w:p>
    <w:p w14:paraId="699F6FED" w14:textId="0F8045C3" w:rsidR="005F68EA" w:rsidRPr="00DA01A4" w:rsidRDefault="005F68EA" w:rsidP="005F68EA">
      <w:pPr>
        <w:jc w:val="both"/>
        <w:rPr>
          <w:rFonts w:ascii="Source Sans Pro" w:hAnsi="Source Sans Pro"/>
        </w:rPr>
      </w:pPr>
      <w:r w:rsidRPr="00DA01A4">
        <w:rPr>
          <w:rFonts w:ascii="Source Sans Pro" w:hAnsi="Source Sans Pro"/>
          <w:szCs w:val="24"/>
        </w:rPr>
        <w:t xml:space="preserve">The Parties are therefore establishing this Collaboration Agreement of XX </w:t>
      </w:r>
      <w:proofErr w:type="spellStart"/>
      <w:r w:rsidRPr="00DA01A4">
        <w:rPr>
          <w:rFonts w:ascii="Source Sans Pro" w:hAnsi="Source Sans Pro"/>
          <w:szCs w:val="24"/>
        </w:rPr>
        <w:t>Xxxxxxx</w:t>
      </w:r>
      <w:proofErr w:type="spellEnd"/>
      <w:r w:rsidRPr="00DA01A4">
        <w:rPr>
          <w:rFonts w:ascii="Source Sans Pro" w:hAnsi="Source Sans Pro"/>
          <w:szCs w:val="24"/>
        </w:rPr>
        <w:t xml:space="preserve"> 20</w:t>
      </w:r>
      <w:r w:rsidR="008C5464">
        <w:rPr>
          <w:rFonts w:ascii="Source Sans Pro" w:hAnsi="Source Sans Pro"/>
          <w:szCs w:val="24"/>
        </w:rPr>
        <w:t>XX</w:t>
      </w:r>
      <w:r w:rsidRPr="00DA01A4">
        <w:rPr>
          <w:rFonts w:ascii="Source Sans Pro" w:hAnsi="Source Sans Pro"/>
          <w:szCs w:val="24"/>
        </w:rPr>
        <w:t>, on the basis of mutual consent, to strengthen their existing cooperation by defining their</w:t>
      </w:r>
      <w:r w:rsidRPr="00DA01A4">
        <w:rPr>
          <w:rFonts w:ascii="Source Sans Pro" w:hAnsi="Source Sans Pro"/>
        </w:rPr>
        <w:t xml:space="preserve"> mutual responsibilities with the purpose of sustaining and developing the activities and impact of </w:t>
      </w:r>
      <w:r w:rsidR="008C5464">
        <w:rPr>
          <w:rFonts w:ascii="Source Sans Pro" w:hAnsi="Source Sans Pro"/>
        </w:rPr>
        <w:t>Cochrane</w:t>
      </w:r>
      <w:r w:rsidR="008C5464" w:rsidRPr="00DA01A4">
        <w:rPr>
          <w:rFonts w:ascii="Source Sans Pro" w:hAnsi="Source Sans Pro"/>
        </w:rPr>
        <w:t xml:space="preserve"> </w:t>
      </w:r>
      <w:proofErr w:type="spellStart"/>
      <w:r w:rsidRPr="00DA01A4">
        <w:rPr>
          <w:rFonts w:ascii="Source Sans Pro" w:hAnsi="Source Sans Pro"/>
        </w:rPr>
        <w:t>Xxxxxx</w:t>
      </w:r>
      <w:proofErr w:type="spellEnd"/>
      <w:r w:rsidRPr="00DA01A4">
        <w:rPr>
          <w:rFonts w:ascii="Source Sans Pro" w:hAnsi="Source Sans Pro"/>
        </w:rPr>
        <w:t xml:space="preserve"> in contributing to Cochrane’s mission and strategic goals.</w:t>
      </w:r>
    </w:p>
    <w:p w14:paraId="2495C1A6" w14:textId="1EE4CB0C" w:rsidR="005F68EA"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p>
    <w:p w14:paraId="4A4E49ED" w14:textId="77777777" w:rsidR="008C5464" w:rsidRPr="00DA01A4" w:rsidRDefault="008C5464"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p>
    <w:p w14:paraId="2032BC06"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szCs w:val="24"/>
        </w:rPr>
      </w:pPr>
    </w:p>
    <w:p w14:paraId="5563E6EE" w14:textId="77777777" w:rsidR="005F68EA" w:rsidRPr="00DA01A4" w:rsidRDefault="005F68EA" w:rsidP="005F68EA">
      <w:pPr>
        <w:jc w:val="both"/>
        <w:rPr>
          <w:rFonts w:ascii="Source Sans Pro" w:hAnsi="Source Sans Pro"/>
          <w:sz w:val="40"/>
          <w:szCs w:val="40"/>
        </w:rPr>
      </w:pPr>
      <w:r w:rsidRPr="00DA01A4">
        <w:rPr>
          <w:rFonts w:ascii="Source Sans Pro" w:hAnsi="Source Sans Pro"/>
          <w:sz w:val="40"/>
          <w:szCs w:val="40"/>
        </w:rPr>
        <w:lastRenderedPageBreak/>
        <w:t>The Agreement</w:t>
      </w:r>
    </w:p>
    <w:p w14:paraId="749F0D80" w14:textId="77777777" w:rsidR="005F68EA" w:rsidRPr="00DA01A4" w:rsidRDefault="005F68EA" w:rsidP="005F68EA">
      <w:pPr>
        <w:jc w:val="both"/>
        <w:rPr>
          <w:rFonts w:ascii="Source Sans Pro" w:hAnsi="Source Sans Pro"/>
        </w:rPr>
      </w:pPr>
    </w:p>
    <w:p w14:paraId="14D5EDED" w14:textId="77777777" w:rsidR="005F68EA" w:rsidRPr="00DA01A4" w:rsidRDefault="005F68EA" w:rsidP="005F68EA">
      <w:pPr>
        <w:jc w:val="both"/>
        <w:rPr>
          <w:rFonts w:ascii="Source Sans Pro" w:hAnsi="Source Sans Pro"/>
          <w:sz w:val="28"/>
          <w:szCs w:val="28"/>
        </w:rPr>
      </w:pPr>
      <w:r w:rsidRPr="00DA01A4">
        <w:rPr>
          <w:rFonts w:ascii="Source Sans Pro" w:hAnsi="Source Sans Pro"/>
          <w:sz w:val="28"/>
          <w:szCs w:val="28"/>
        </w:rPr>
        <w:t>General Provisions</w:t>
      </w:r>
    </w:p>
    <w:p w14:paraId="6E154B7A" w14:textId="77777777" w:rsidR="005F68EA" w:rsidRPr="00DA01A4" w:rsidRDefault="005F68EA" w:rsidP="005F68EA">
      <w:pPr>
        <w:spacing w:line="120" w:lineRule="auto"/>
        <w:jc w:val="both"/>
        <w:rPr>
          <w:rFonts w:ascii="Source Sans Pro" w:hAnsi="Source Sans Pro"/>
          <w:sz w:val="28"/>
          <w:szCs w:val="28"/>
        </w:rPr>
      </w:pPr>
    </w:p>
    <w:p w14:paraId="68E94974" w14:textId="1A04201E" w:rsidR="00653F95" w:rsidRDefault="00653F95" w:rsidP="005F68EA">
      <w:pPr>
        <w:pStyle w:val="ListParagraph"/>
        <w:numPr>
          <w:ilvl w:val="0"/>
          <w:numId w:val="18"/>
        </w:numPr>
        <w:spacing w:after="240"/>
        <w:ind w:left="567" w:hanging="567"/>
        <w:contextualSpacing w:val="0"/>
        <w:jc w:val="both"/>
        <w:rPr>
          <w:rFonts w:ascii="Source Sans Pro" w:hAnsi="Source Sans Pro"/>
          <w:sz w:val="22"/>
          <w:szCs w:val="22"/>
        </w:rPr>
      </w:pPr>
      <w:r>
        <w:rPr>
          <w:rFonts w:ascii="Source Sans Pro" w:hAnsi="Source Sans Pro"/>
          <w:sz w:val="22"/>
          <w:szCs w:val="22"/>
        </w:rPr>
        <w:t>The Preamble hereto shall form an integral part of this Agreement.</w:t>
      </w:r>
    </w:p>
    <w:p w14:paraId="41FD71DE" w14:textId="3FF36867" w:rsidR="005F68EA" w:rsidRPr="00DA01A4" w:rsidRDefault="005F68EA" w:rsidP="005F68EA">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This Agreement will begin on XX </w:t>
      </w:r>
      <w:proofErr w:type="spellStart"/>
      <w:r w:rsidRPr="00DA01A4">
        <w:rPr>
          <w:rFonts w:ascii="Source Sans Pro" w:hAnsi="Source Sans Pro"/>
          <w:sz w:val="22"/>
          <w:szCs w:val="22"/>
        </w:rPr>
        <w:t>Xxxx</w:t>
      </w:r>
      <w:proofErr w:type="spellEnd"/>
      <w:r w:rsidRPr="00DA01A4">
        <w:rPr>
          <w:rFonts w:ascii="Source Sans Pro" w:hAnsi="Source Sans Pro"/>
          <w:sz w:val="22"/>
          <w:szCs w:val="22"/>
        </w:rPr>
        <w:t xml:space="preserve"> 20</w:t>
      </w:r>
      <w:r w:rsidR="00653F95">
        <w:rPr>
          <w:rFonts w:ascii="Source Sans Pro" w:hAnsi="Source Sans Pro"/>
          <w:sz w:val="22"/>
          <w:szCs w:val="22"/>
        </w:rPr>
        <w:t>XX</w:t>
      </w:r>
      <w:r w:rsidRPr="00DA01A4">
        <w:rPr>
          <w:rFonts w:ascii="Source Sans Pro" w:hAnsi="Source Sans Pro"/>
          <w:sz w:val="22"/>
          <w:szCs w:val="22"/>
        </w:rPr>
        <w:t xml:space="preserve"> and shall be valid </w:t>
      </w:r>
      <w:r w:rsidR="00653F95">
        <w:rPr>
          <w:rFonts w:ascii="Source Sans Pro" w:hAnsi="Source Sans Pro"/>
          <w:sz w:val="22"/>
          <w:szCs w:val="22"/>
        </w:rPr>
        <w:t>until termination</w:t>
      </w:r>
      <w:r w:rsidR="00C1433D" w:rsidRPr="00DA01A4">
        <w:rPr>
          <w:rFonts w:ascii="Source Sans Pro" w:hAnsi="Source Sans Pro"/>
          <w:sz w:val="22"/>
          <w:szCs w:val="22"/>
          <w:lang w:val="en-GB"/>
        </w:rPr>
        <w:t xml:space="preserve">. </w:t>
      </w:r>
      <w:r w:rsidRPr="00DA01A4">
        <w:rPr>
          <w:rFonts w:ascii="Source Sans Pro" w:hAnsi="Source Sans Pro"/>
          <w:sz w:val="22"/>
          <w:szCs w:val="22"/>
        </w:rPr>
        <w:t xml:space="preserve">The Agreement </w:t>
      </w:r>
      <w:r w:rsidR="00653F95">
        <w:rPr>
          <w:rFonts w:ascii="Source Sans Pro" w:hAnsi="Source Sans Pro"/>
          <w:sz w:val="22"/>
          <w:szCs w:val="22"/>
        </w:rPr>
        <w:t xml:space="preserve">will be reviewed by both Parties after three years, and not later than XX </w:t>
      </w:r>
      <w:proofErr w:type="spellStart"/>
      <w:r w:rsidR="00653F95">
        <w:rPr>
          <w:rFonts w:ascii="Source Sans Pro" w:hAnsi="Source Sans Pro"/>
          <w:sz w:val="22"/>
          <w:szCs w:val="22"/>
        </w:rPr>
        <w:t>Xxxx</w:t>
      </w:r>
      <w:proofErr w:type="spellEnd"/>
      <w:r w:rsidR="00653F95">
        <w:rPr>
          <w:rFonts w:ascii="Source Sans Pro" w:hAnsi="Source Sans Pro"/>
          <w:sz w:val="22"/>
          <w:szCs w:val="22"/>
        </w:rPr>
        <w:t xml:space="preserve"> 20XX. The Agreement </w:t>
      </w:r>
      <w:r w:rsidRPr="00DA01A4">
        <w:rPr>
          <w:rFonts w:ascii="Source Sans Pro" w:hAnsi="Source Sans Pro"/>
          <w:sz w:val="22"/>
          <w:szCs w:val="22"/>
        </w:rPr>
        <w:t>may be updated at the request of either [any] of the parties with reasonable justification.</w:t>
      </w:r>
    </w:p>
    <w:p w14:paraId="330636E1" w14:textId="038DF402" w:rsidR="005F68EA" w:rsidRPr="00DA01A4" w:rsidRDefault="005F68EA" w:rsidP="005F68EA">
      <w:pPr>
        <w:pStyle w:val="ListParagraph"/>
        <w:numPr>
          <w:ilvl w:val="0"/>
          <w:numId w:val="18"/>
        </w:numPr>
        <w:spacing w:after="240"/>
        <w:ind w:left="567" w:hanging="567"/>
        <w:contextualSpacing w:val="0"/>
        <w:jc w:val="both"/>
        <w:rPr>
          <w:rFonts w:ascii="Source Sans Pro" w:hAnsi="Source Sans Pro"/>
          <w:sz w:val="22"/>
          <w:szCs w:val="22"/>
          <w:lang w:val="en-GB"/>
        </w:rPr>
      </w:pPr>
      <w:r w:rsidRPr="00DA01A4">
        <w:rPr>
          <w:rFonts w:ascii="Source Sans Pro" w:hAnsi="Source Sans Pro"/>
          <w:sz w:val="22"/>
          <w:szCs w:val="22"/>
        </w:rPr>
        <w:t xml:space="preserve">Cochrane </w:t>
      </w:r>
      <w:r w:rsidR="00653F95">
        <w:rPr>
          <w:rFonts w:ascii="Source Sans Pro" w:hAnsi="Source Sans Pro"/>
          <w:sz w:val="22"/>
          <w:szCs w:val="22"/>
        </w:rPr>
        <w:t>XXXX</w:t>
      </w:r>
      <w:r w:rsidRPr="00DA01A4">
        <w:rPr>
          <w:rFonts w:ascii="Source Sans Pro" w:hAnsi="Source Sans Pro"/>
          <w:sz w:val="22"/>
          <w:szCs w:val="22"/>
        </w:rPr>
        <w:t xml:space="preserve"> </w:t>
      </w:r>
      <w:r w:rsidRPr="00DA01A4">
        <w:rPr>
          <w:rFonts w:ascii="Source Sans Pro" w:hAnsi="Source Sans Pro"/>
          <w:sz w:val="22"/>
          <w:szCs w:val="22"/>
          <w:lang w:val="en-GB"/>
        </w:rPr>
        <w:t xml:space="preserve">is bound to support Cochrane’s mission, principles, organizational strategies and goals as defined by Cochrane’s Governing Board; and to fulfil the core functions of a Cochrane Centre as </w:t>
      </w:r>
      <w:r w:rsidR="00653F95">
        <w:rPr>
          <w:rFonts w:ascii="Source Sans Pro" w:hAnsi="Source Sans Pro"/>
          <w:sz w:val="22"/>
          <w:szCs w:val="22"/>
          <w:lang w:val="en-GB"/>
        </w:rPr>
        <w:t xml:space="preserve">described on the </w:t>
      </w:r>
      <w:hyperlink r:id="rId13" w:history="1">
        <w:r w:rsidR="00653F95" w:rsidRPr="00653F95">
          <w:rPr>
            <w:rStyle w:val="Hyperlink"/>
            <w:rFonts w:ascii="Source Sans Pro" w:hAnsi="Source Sans Pro"/>
            <w:sz w:val="22"/>
            <w:szCs w:val="22"/>
            <w:lang w:val="en-GB"/>
          </w:rPr>
          <w:t>Centres’ portal</w:t>
        </w:r>
      </w:hyperlink>
      <w:r w:rsidR="00653F95">
        <w:rPr>
          <w:rFonts w:ascii="Source Sans Pro" w:hAnsi="Source Sans Pro"/>
          <w:sz w:val="22"/>
          <w:szCs w:val="22"/>
          <w:lang w:val="en-GB"/>
        </w:rPr>
        <w:t xml:space="preserve"> (</w:t>
      </w:r>
      <w:hyperlink r:id="rId14" w:history="1">
        <w:r w:rsidR="00653F95" w:rsidRPr="00BD0B2B">
          <w:rPr>
            <w:rStyle w:val="Hyperlink"/>
            <w:rFonts w:ascii="Source Sans Pro" w:hAnsi="Source Sans Pro"/>
            <w:sz w:val="22"/>
            <w:szCs w:val="22"/>
            <w:lang w:val="en-GB"/>
          </w:rPr>
          <w:t>https://community.cochrane.org/organizational-info/resources/resources-groups/centres-portal/establishing-geographic-group/roles-centres-associates-affiliates-and-networks</w:t>
        </w:r>
      </w:hyperlink>
      <w:r w:rsidR="00653F95">
        <w:rPr>
          <w:rFonts w:ascii="Source Sans Pro" w:hAnsi="Source Sans Pro"/>
          <w:sz w:val="22"/>
          <w:szCs w:val="22"/>
          <w:lang w:val="en-GB"/>
        </w:rPr>
        <w:t xml:space="preserve">) . </w:t>
      </w:r>
    </w:p>
    <w:p w14:paraId="3A0D5376" w14:textId="02E733BA" w:rsidR="00600869" w:rsidRDefault="005F68EA" w:rsidP="00600869">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lang w:val="en-GB"/>
        </w:rPr>
        <w:t xml:space="preserve">Cochrane, through its Central Executive and recognised Cochrane Groups, is bound to support the activities of Cochrane </w:t>
      </w:r>
      <w:proofErr w:type="spellStart"/>
      <w:r w:rsidR="00653F95">
        <w:rPr>
          <w:rFonts w:ascii="Source Sans Pro" w:hAnsi="Source Sans Pro"/>
          <w:sz w:val="22"/>
          <w:szCs w:val="22"/>
        </w:rPr>
        <w:t>Xxxx</w:t>
      </w:r>
      <w:proofErr w:type="spellEnd"/>
      <w:r w:rsidR="00653F95" w:rsidRPr="00DA01A4">
        <w:rPr>
          <w:rFonts w:ascii="Source Sans Pro" w:hAnsi="Source Sans Pro"/>
          <w:sz w:val="22"/>
          <w:szCs w:val="22"/>
        </w:rPr>
        <w:t xml:space="preserve"> </w:t>
      </w:r>
      <w:r w:rsidRPr="00DA01A4">
        <w:rPr>
          <w:rFonts w:ascii="Source Sans Pro" w:hAnsi="Source Sans Pro"/>
          <w:sz w:val="22"/>
          <w:szCs w:val="22"/>
        </w:rPr>
        <w:t xml:space="preserve">[and its Associate </w:t>
      </w:r>
      <w:proofErr w:type="spellStart"/>
      <w:r w:rsidRPr="00DA01A4">
        <w:rPr>
          <w:rFonts w:ascii="Source Sans Pro" w:hAnsi="Source Sans Pro"/>
          <w:sz w:val="22"/>
          <w:szCs w:val="22"/>
        </w:rPr>
        <w:t>Centres</w:t>
      </w:r>
      <w:proofErr w:type="spellEnd"/>
      <w:r w:rsidRPr="00DA01A4">
        <w:rPr>
          <w:rFonts w:ascii="Source Sans Pro" w:hAnsi="Source Sans Pro"/>
          <w:sz w:val="22"/>
          <w:szCs w:val="22"/>
        </w:rPr>
        <w:t xml:space="preserve"> and Affiliates, where applicable]</w:t>
      </w:r>
      <w:r w:rsidRPr="00DA01A4">
        <w:rPr>
          <w:rFonts w:ascii="Source Sans Pro" w:hAnsi="Source Sans Pro"/>
          <w:sz w:val="22"/>
          <w:szCs w:val="22"/>
          <w:lang w:val="en-GB"/>
        </w:rPr>
        <w:t xml:space="preserve"> </w:t>
      </w:r>
      <w:proofErr w:type="spellStart"/>
      <w:r w:rsidRPr="00DA01A4">
        <w:rPr>
          <w:rFonts w:ascii="Source Sans Pro" w:hAnsi="Source Sans Pro"/>
          <w:sz w:val="22"/>
          <w:szCs w:val="22"/>
          <w:lang w:val="en-GB"/>
        </w:rPr>
        <w:t>accor</w:t>
      </w:r>
      <w:proofErr w:type="spellEnd"/>
      <w:r w:rsidRPr="00DA01A4">
        <w:rPr>
          <w:rFonts w:ascii="Source Sans Pro" w:hAnsi="Source Sans Pro"/>
          <w:sz w:val="22"/>
          <w:szCs w:val="22"/>
        </w:rPr>
        <w:t>ding to its available resources.</w:t>
      </w:r>
    </w:p>
    <w:p w14:paraId="2A5A748F" w14:textId="7F97E32B" w:rsidR="00662E7E" w:rsidRPr="00662E7E" w:rsidRDefault="005F68EA" w:rsidP="00662E7E">
      <w:pPr>
        <w:pStyle w:val="ListParagraph"/>
        <w:numPr>
          <w:ilvl w:val="0"/>
          <w:numId w:val="18"/>
        </w:numPr>
        <w:spacing w:after="240"/>
        <w:ind w:left="567" w:hanging="567"/>
        <w:contextualSpacing w:val="0"/>
        <w:jc w:val="both"/>
        <w:rPr>
          <w:rFonts w:ascii="Source Sans Pro" w:hAnsi="Source Sans Pro"/>
          <w:sz w:val="22"/>
          <w:szCs w:val="22"/>
        </w:rPr>
      </w:pPr>
      <w:r w:rsidRPr="00600869">
        <w:rPr>
          <w:rFonts w:ascii="Source Sans Pro" w:hAnsi="Source Sans Pro"/>
          <w:sz w:val="22"/>
          <w:szCs w:val="22"/>
        </w:rPr>
        <w:t xml:space="preserve">The Director of Cochrane </w:t>
      </w:r>
      <w:proofErr w:type="spellStart"/>
      <w:r w:rsidR="00653F95">
        <w:rPr>
          <w:rFonts w:ascii="Source Sans Pro" w:hAnsi="Source Sans Pro"/>
          <w:sz w:val="22"/>
          <w:szCs w:val="22"/>
        </w:rPr>
        <w:t>Xxxx</w:t>
      </w:r>
      <w:proofErr w:type="spellEnd"/>
      <w:r w:rsidR="00653F95" w:rsidRPr="00600869">
        <w:rPr>
          <w:rFonts w:ascii="Source Sans Pro" w:hAnsi="Source Sans Pro"/>
          <w:sz w:val="22"/>
          <w:szCs w:val="22"/>
        </w:rPr>
        <w:t xml:space="preserve"> </w:t>
      </w:r>
      <w:r w:rsidRPr="00600869">
        <w:rPr>
          <w:rFonts w:ascii="Source Sans Pro" w:hAnsi="Source Sans Pro"/>
          <w:sz w:val="22"/>
          <w:szCs w:val="22"/>
        </w:rPr>
        <w:t xml:space="preserve">agrees to adhere to </w:t>
      </w:r>
      <w:proofErr w:type="gramStart"/>
      <w:r w:rsidRPr="00600869">
        <w:rPr>
          <w:rFonts w:ascii="Source Sans Pro" w:hAnsi="Source Sans Pro"/>
          <w:sz w:val="22"/>
          <w:szCs w:val="22"/>
        </w:rPr>
        <w:t xml:space="preserve">Cochrane’s </w:t>
      </w:r>
      <w:r w:rsidR="003F523B" w:rsidRPr="00600869">
        <w:rPr>
          <w:rFonts w:ascii="Source Sans Pro" w:hAnsi="Source Sans Pro"/>
          <w:sz w:val="22"/>
          <w:szCs w:val="22"/>
        </w:rPr>
        <w:t xml:space="preserve"> </w:t>
      </w:r>
      <w:r w:rsidR="00CD6C67" w:rsidRPr="00600869">
        <w:rPr>
          <w:rFonts w:ascii="Source Sans Pro" w:hAnsi="Source Sans Pro"/>
          <w:sz w:val="22"/>
          <w:szCs w:val="22"/>
        </w:rPr>
        <w:t>managerial</w:t>
      </w:r>
      <w:proofErr w:type="gramEnd"/>
      <w:r w:rsidR="00CD6C67" w:rsidRPr="00600869">
        <w:rPr>
          <w:rFonts w:ascii="Source Sans Pro" w:hAnsi="Source Sans Pro"/>
          <w:sz w:val="22"/>
          <w:szCs w:val="22"/>
        </w:rPr>
        <w:t xml:space="preserve"> and performance accountability structures and to </w:t>
      </w:r>
      <w:r w:rsidR="0003333C">
        <w:rPr>
          <w:rFonts w:ascii="Source Sans Pro" w:hAnsi="Source Sans Pro"/>
          <w:sz w:val="22"/>
          <w:szCs w:val="22"/>
        </w:rPr>
        <w:t xml:space="preserve">all </w:t>
      </w:r>
      <w:r w:rsidR="00662E7E">
        <w:rPr>
          <w:rFonts w:ascii="Source Sans Pro" w:hAnsi="Source Sans Pro"/>
          <w:sz w:val="22"/>
          <w:szCs w:val="22"/>
        </w:rPr>
        <w:t xml:space="preserve">adopted </w:t>
      </w:r>
      <w:r w:rsidR="00CD6C67" w:rsidRPr="00600869">
        <w:rPr>
          <w:rFonts w:ascii="Source Sans Pro" w:hAnsi="Source Sans Pro"/>
          <w:sz w:val="22"/>
          <w:szCs w:val="22"/>
        </w:rPr>
        <w:t xml:space="preserve">Cochrane’s </w:t>
      </w:r>
      <w:r w:rsidR="007D194F">
        <w:rPr>
          <w:rFonts w:ascii="Source Sans Pro" w:hAnsi="Source Sans Pro"/>
          <w:sz w:val="22"/>
          <w:szCs w:val="22"/>
        </w:rPr>
        <w:t>policies and procedures</w:t>
      </w:r>
      <w:r w:rsidR="00653F95">
        <w:rPr>
          <w:rFonts w:ascii="Source Sans Pro" w:hAnsi="Source Sans Pro"/>
          <w:sz w:val="22"/>
          <w:szCs w:val="22"/>
        </w:rPr>
        <w:t xml:space="preserve"> (including those outlined in Appendix 1)</w:t>
      </w:r>
      <w:r w:rsidRPr="00600869">
        <w:rPr>
          <w:rFonts w:ascii="Source Sans Pro" w:hAnsi="Source Sans Pro"/>
          <w:sz w:val="22"/>
          <w:szCs w:val="22"/>
        </w:rPr>
        <w:t xml:space="preserve">. The Director is accountable to </w:t>
      </w:r>
      <w:r w:rsidR="00653F95">
        <w:rPr>
          <w:rFonts w:ascii="Source Sans Pro" w:hAnsi="Source Sans Pro"/>
          <w:sz w:val="22"/>
          <w:szCs w:val="22"/>
        </w:rPr>
        <w:t xml:space="preserve">Cochrane through the Chief Executive Officer </w:t>
      </w:r>
      <w:r w:rsidRPr="00600869">
        <w:rPr>
          <w:rFonts w:ascii="Source Sans Pro" w:hAnsi="Source Sans Pro"/>
          <w:sz w:val="22"/>
          <w:szCs w:val="22"/>
        </w:rPr>
        <w:t>for the Centre’s Cochrane activities.</w:t>
      </w:r>
    </w:p>
    <w:p w14:paraId="197CFAD7" w14:textId="1FD5E26A" w:rsidR="005F68EA" w:rsidRDefault="005F68EA" w:rsidP="005F68EA">
      <w:pPr>
        <w:pStyle w:val="ListParagraph"/>
        <w:numPr>
          <w:ilvl w:val="0"/>
          <w:numId w:val="18"/>
        </w:numPr>
        <w:spacing w:after="360"/>
        <w:ind w:left="567" w:hanging="567"/>
        <w:contextualSpacing w:val="0"/>
        <w:jc w:val="both"/>
        <w:rPr>
          <w:rFonts w:ascii="Source Sans Pro" w:hAnsi="Source Sans Pro"/>
          <w:sz w:val="22"/>
          <w:szCs w:val="22"/>
        </w:rPr>
      </w:pPr>
      <w:r w:rsidRPr="00DA01A4">
        <w:rPr>
          <w:rFonts w:ascii="Source Sans Pro" w:hAnsi="Source Sans Pro"/>
          <w:sz w:val="22"/>
          <w:szCs w:val="22"/>
        </w:rPr>
        <w:t>Either of the Parties may terminate its involvement in this Agreement by giving six months’ notice in writing to the other Parties. Termination of this Agreement should be for good cause only: such as if one Party is in breach of the provisions of this Agreement and does not remedy this breach upon written request of the other Party[</w:t>
      </w:r>
      <w:proofErr w:type="spellStart"/>
      <w:r w:rsidRPr="00DA01A4">
        <w:rPr>
          <w:rFonts w:ascii="Source Sans Pro" w:hAnsi="Source Sans Pro"/>
          <w:sz w:val="22"/>
          <w:szCs w:val="22"/>
        </w:rPr>
        <w:t>ies</w:t>
      </w:r>
      <w:proofErr w:type="spellEnd"/>
      <w:r w:rsidRPr="00DA01A4">
        <w:rPr>
          <w:rFonts w:ascii="Source Sans Pro" w:hAnsi="Source Sans Pro"/>
          <w:sz w:val="22"/>
          <w:szCs w:val="22"/>
        </w:rPr>
        <w:t>] within a reasonable time</w:t>
      </w:r>
      <w:r w:rsidRPr="00DA01A4">
        <w:rPr>
          <w:rFonts w:ascii="Source Sans Pro" w:hAnsi="Source Sans Pro"/>
          <w:sz w:val="22"/>
          <w:szCs w:val="22"/>
          <w:lang w:val="en-GB"/>
        </w:rPr>
        <w:t>.</w:t>
      </w:r>
      <w:r w:rsidRPr="00DA01A4">
        <w:rPr>
          <w:rFonts w:ascii="Source Sans Pro" w:hAnsi="Source Sans Pro"/>
          <w:sz w:val="22"/>
          <w:szCs w:val="22"/>
        </w:rPr>
        <w:t xml:space="preserve"> </w:t>
      </w:r>
    </w:p>
    <w:p w14:paraId="6B5BB5FA" w14:textId="4D77A268" w:rsidR="00653F95" w:rsidRDefault="00653F95" w:rsidP="005F68EA">
      <w:pPr>
        <w:pStyle w:val="ListParagraph"/>
        <w:numPr>
          <w:ilvl w:val="0"/>
          <w:numId w:val="18"/>
        </w:numPr>
        <w:spacing w:after="360"/>
        <w:ind w:left="567" w:hanging="567"/>
        <w:contextualSpacing w:val="0"/>
        <w:jc w:val="both"/>
        <w:rPr>
          <w:rFonts w:ascii="Source Sans Pro" w:hAnsi="Source Sans Pro"/>
          <w:sz w:val="22"/>
          <w:szCs w:val="22"/>
        </w:rPr>
      </w:pPr>
      <w:r>
        <w:rPr>
          <w:rFonts w:ascii="Source Sans Pro" w:hAnsi="Source Sans Pro"/>
          <w:sz w:val="22"/>
          <w:szCs w:val="22"/>
        </w:rPr>
        <w:t>This agreement shall be governed by the laws of the United Kingdom, without regard to its conflict-of-law provisions. Any dispute that might arise about this Agreement shall be settled amicably. If this is not possible, the Parties herby submit and dispute to the exclusive jurisdiction of the competent UK courts.</w:t>
      </w:r>
    </w:p>
    <w:p w14:paraId="019E4E1F" w14:textId="1E5E772B" w:rsidR="00653F95" w:rsidRPr="00DA01A4" w:rsidRDefault="00653F95" w:rsidP="005F68EA">
      <w:pPr>
        <w:pStyle w:val="ListParagraph"/>
        <w:numPr>
          <w:ilvl w:val="0"/>
          <w:numId w:val="18"/>
        </w:numPr>
        <w:spacing w:after="360"/>
        <w:ind w:left="567" w:hanging="567"/>
        <w:contextualSpacing w:val="0"/>
        <w:jc w:val="both"/>
        <w:rPr>
          <w:rFonts w:ascii="Source Sans Pro" w:hAnsi="Source Sans Pro"/>
          <w:sz w:val="22"/>
          <w:szCs w:val="22"/>
        </w:rPr>
      </w:pPr>
      <w:r>
        <w:rPr>
          <w:rFonts w:ascii="Source Sans Pro" w:hAnsi="Source Sans Pro"/>
          <w:sz w:val="22"/>
          <w:szCs w:val="22"/>
        </w:rPr>
        <w:t>If any provision of this Agreement is deemed to be, or becomes, invalid of ineffective</w:t>
      </w:r>
      <w:r w:rsidR="005622C7">
        <w:rPr>
          <w:rFonts w:ascii="Source Sans Pro" w:hAnsi="Source Sans Pro"/>
          <w:sz w:val="22"/>
          <w:szCs w:val="22"/>
        </w:rPr>
        <w:t xml:space="preserve">, the remaining provisions will remain in full force and effect. The Parties undertake to replace such invalid of ineffective provision by a provision that is valid in law and which best reflects the intention of the Parties if they had been aware of the invalidity/ineffectiveness of the provision. The same shall apply to any omissions herein. </w:t>
      </w:r>
    </w:p>
    <w:p w14:paraId="6AAFBD81" w14:textId="77777777" w:rsidR="005F68EA" w:rsidRPr="00DA01A4" w:rsidRDefault="005F68EA" w:rsidP="005F68EA">
      <w:pPr>
        <w:spacing w:after="240"/>
        <w:jc w:val="both"/>
        <w:rPr>
          <w:rFonts w:ascii="Source Sans Pro" w:hAnsi="Source Sans Pro"/>
          <w:sz w:val="28"/>
          <w:szCs w:val="28"/>
        </w:rPr>
      </w:pPr>
      <w:r w:rsidRPr="00DA01A4">
        <w:rPr>
          <w:rFonts w:ascii="Source Sans Pro" w:hAnsi="Source Sans Pro"/>
          <w:sz w:val="28"/>
          <w:szCs w:val="28"/>
        </w:rPr>
        <w:t>Cochrane’s Central Executive</w:t>
      </w:r>
    </w:p>
    <w:p w14:paraId="7305EEED"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DA01A4">
        <w:rPr>
          <w:rFonts w:ascii="Source Sans Pro" w:hAnsi="Source Sans Pro"/>
        </w:rPr>
        <w:t>Cochrane, its Chief Executive Officer (CEO) and its Central Executive will:</w:t>
      </w:r>
    </w:p>
    <w:p w14:paraId="45ABFDF9" w14:textId="77777777" w:rsidR="005F68EA" w:rsidRPr="00DA01A4"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both"/>
        <w:rPr>
          <w:rFonts w:ascii="Source Sans Pro" w:hAnsi="Source Sans Pro"/>
        </w:rPr>
      </w:pPr>
    </w:p>
    <w:p w14:paraId="723B074E" w14:textId="4C8922A6" w:rsidR="005F68EA" w:rsidRPr="00DA01A4" w:rsidRDefault="005F68EA" w:rsidP="005F68EA">
      <w:pPr>
        <w:pStyle w:val="ListParagraph"/>
        <w:numPr>
          <w:ilvl w:val="0"/>
          <w:numId w:val="1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Recognize the Cochrane Centre as the leader and </w:t>
      </w:r>
      <w:proofErr w:type="spellStart"/>
      <w:r w:rsidRPr="00DA01A4">
        <w:rPr>
          <w:rFonts w:ascii="Source Sans Pro" w:hAnsi="Source Sans Pro"/>
          <w:sz w:val="22"/>
          <w:szCs w:val="22"/>
        </w:rPr>
        <w:t>co-ordinator</w:t>
      </w:r>
      <w:proofErr w:type="spellEnd"/>
      <w:r w:rsidRPr="00DA01A4">
        <w:rPr>
          <w:rFonts w:ascii="Source Sans Pro" w:hAnsi="Source Sans Pro"/>
          <w:sz w:val="22"/>
          <w:szCs w:val="22"/>
        </w:rPr>
        <w:t xml:space="preserve"> of Cochrane activities and principal representative of Cochrane in </w:t>
      </w:r>
      <w:proofErr w:type="spellStart"/>
      <w:r w:rsidRPr="00DA01A4">
        <w:rPr>
          <w:rFonts w:ascii="Source Sans Pro" w:hAnsi="Source Sans Pro"/>
          <w:sz w:val="22"/>
          <w:szCs w:val="22"/>
        </w:rPr>
        <w:t>Xxxxx</w:t>
      </w:r>
      <w:proofErr w:type="spellEnd"/>
      <w:r w:rsidRPr="00DA01A4">
        <w:rPr>
          <w:rFonts w:ascii="Source Sans Pro" w:hAnsi="Source Sans Pro"/>
          <w:sz w:val="22"/>
          <w:szCs w:val="22"/>
        </w:rPr>
        <w:t xml:space="preserve">, and so consult with </w:t>
      </w:r>
      <w:r w:rsidR="00CD6C67" w:rsidRPr="00DA01A4">
        <w:rPr>
          <w:rFonts w:ascii="Source Sans Pro" w:hAnsi="Source Sans Pro"/>
          <w:sz w:val="22"/>
          <w:szCs w:val="22"/>
        </w:rPr>
        <w:t xml:space="preserve">its </w:t>
      </w:r>
      <w:r w:rsidR="00BC5D52">
        <w:rPr>
          <w:rFonts w:ascii="Source Sans Pro" w:hAnsi="Source Sans Pro"/>
          <w:sz w:val="22"/>
          <w:szCs w:val="22"/>
        </w:rPr>
        <w:t>D</w:t>
      </w:r>
      <w:r w:rsidR="00CD6C67" w:rsidRPr="00DA01A4">
        <w:rPr>
          <w:rFonts w:ascii="Source Sans Pro" w:hAnsi="Source Sans Pro"/>
          <w:sz w:val="22"/>
          <w:szCs w:val="22"/>
        </w:rPr>
        <w:t xml:space="preserve">irector (s) </w:t>
      </w:r>
      <w:r w:rsidRPr="00DA01A4">
        <w:rPr>
          <w:rFonts w:ascii="Source Sans Pro" w:hAnsi="Source Sans Pro"/>
          <w:sz w:val="22"/>
          <w:szCs w:val="22"/>
        </w:rPr>
        <w:t xml:space="preserve">on any activities affecting </w:t>
      </w:r>
      <w:proofErr w:type="spellStart"/>
      <w:r w:rsidRPr="00DA01A4">
        <w:rPr>
          <w:rFonts w:ascii="Source Sans Pro" w:hAnsi="Source Sans Pro"/>
          <w:sz w:val="22"/>
          <w:szCs w:val="22"/>
        </w:rPr>
        <w:t>xxxxx</w:t>
      </w:r>
      <w:proofErr w:type="spellEnd"/>
      <w:r w:rsidRPr="00DA01A4">
        <w:rPr>
          <w:rFonts w:ascii="Source Sans Pro" w:hAnsi="Source Sans Pro"/>
          <w:sz w:val="22"/>
          <w:szCs w:val="22"/>
        </w:rPr>
        <w:t>.</w:t>
      </w:r>
    </w:p>
    <w:p w14:paraId="5D9430F9" w14:textId="17B8B518" w:rsidR="005F68EA" w:rsidRPr="00DA01A4" w:rsidRDefault="005F68EA" w:rsidP="005F68EA">
      <w:pPr>
        <w:pStyle w:val="ListParagraph"/>
        <w:numPr>
          <w:ilvl w:val="0"/>
          <w:numId w:val="1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b/>
          <w:sz w:val="22"/>
          <w:szCs w:val="22"/>
        </w:rPr>
        <w:t>[Where applicable]</w:t>
      </w:r>
      <w:r w:rsidRPr="00DA01A4">
        <w:rPr>
          <w:rFonts w:ascii="Source Sans Pro" w:hAnsi="Source Sans Pro"/>
          <w:sz w:val="22"/>
          <w:szCs w:val="22"/>
        </w:rPr>
        <w:t xml:space="preserve"> Acknowledge in its Annual Review, website and other organizational materials the support of the </w:t>
      </w:r>
      <w:proofErr w:type="spellStart"/>
      <w:r w:rsidRPr="00DA01A4">
        <w:rPr>
          <w:rFonts w:ascii="Source Sans Pro" w:hAnsi="Source Sans Pro"/>
          <w:sz w:val="22"/>
          <w:szCs w:val="22"/>
        </w:rPr>
        <w:t>Xxxxxx</w:t>
      </w:r>
      <w:proofErr w:type="spellEnd"/>
      <w:r w:rsidRPr="00DA01A4">
        <w:rPr>
          <w:rFonts w:ascii="Source Sans Pro" w:hAnsi="Source Sans Pro"/>
          <w:sz w:val="22"/>
          <w:szCs w:val="22"/>
        </w:rPr>
        <w:t xml:space="preserve"> </w:t>
      </w:r>
      <w:proofErr w:type="spellStart"/>
      <w:r w:rsidRPr="00DA01A4">
        <w:rPr>
          <w:rFonts w:ascii="Source Sans Pro" w:hAnsi="Source Sans Pro"/>
          <w:sz w:val="22"/>
          <w:szCs w:val="22"/>
        </w:rPr>
        <w:t>Xxxxxx</w:t>
      </w:r>
      <w:proofErr w:type="spellEnd"/>
      <w:r w:rsidRPr="00DA01A4">
        <w:rPr>
          <w:rFonts w:ascii="Source Sans Pro" w:hAnsi="Source Sans Pro"/>
          <w:sz w:val="22"/>
          <w:szCs w:val="22"/>
        </w:rPr>
        <w:t xml:space="preserve"> [Host Organization] as the host of the Cochrane Centre </w:t>
      </w:r>
      <w:r w:rsidR="00CD6C67" w:rsidRPr="00DA01A4">
        <w:rPr>
          <w:rFonts w:ascii="Source Sans Pro" w:hAnsi="Source Sans Pro"/>
          <w:sz w:val="22"/>
          <w:szCs w:val="22"/>
        </w:rPr>
        <w:t xml:space="preserve">and the support of other additional </w:t>
      </w:r>
      <w:r w:rsidRPr="00DA01A4">
        <w:rPr>
          <w:rFonts w:ascii="Source Sans Pro" w:hAnsi="Source Sans Pro"/>
          <w:sz w:val="22"/>
          <w:szCs w:val="22"/>
        </w:rPr>
        <w:t>funder</w:t>
      </w:r>
      <w:r w:rsidR="00CD6C67" w:rsidRPr="00DA01A4">
        <w:rPr>
          <w:rFonts w:ascii="Source Sans Pro" w:hAnsi="Source Sans Pro"/>
          <w:sz w:val="22"/>
          <w:szCs w:val="22"/>
        </w:rPr>
        <w:t>s</w:t>
      </w:r>
      <w:r w:rsidRPr="00DA01A4">
        <w:rPr>
          <w:rFonts w:ascii="Source Sans Pro" w:hAnsi="Source Sans Pro"/>
          <w:sz w:val="22"/>
          <w:szCs w:val="22"/>
        </w:rPr>
        <w:t xml:space="preserve"> to Cochrane’s activities.</w:t>
      </w:r>
    </w:p>
    <w:p w14:paraId="1927A131" w14:textId="485BDC41" w:rsidR="005F68EA" w:rsidRPr="00DA01A4" w:rsidRDefault="005F68EA" w:rsidP="005F68EA">
      <w:pPr>
        <w:pStyle w:val="ListParagraph"/>
        <w:numPr>
          <w:ilvl w:val="0"/>
          <w:numId w:val="1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lastRenderedPageBreak/>
        <w:t>Establish, develop, manage and maintain clear organizational strategies, policies, plans and structures in which the roles of the Cochrane Centre, other Cochrane Groups, Cochrane’s governance and advisory bodies and the Central Executive Team (CET) are clear; and provide opportunities for the Centre to input into them, and into the development of annual Cochrane Targets, Plans &amp; Budgets.</w:t>
      </w:r>
    </w:p>
    <w:p w14:paraId="71EB5A49" w14:textId="77777777" w:rsidR="009B3C0E" w:rsidRDefault="005F68EA" w:rsidP="009B3C0E">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Provide support to the Director and the Cochrane Centre in line with activities, objectives and annual targets of Cochrane’s </w:t>
      </w:r>
      <w:r w:rsidRPr="00DA01A4">
        <w:rPr>
          <w:rFonts w:ascii="Source Sans Pro" w:hAnsi="Source Sans Pro"/>
          <w:i/>
          <w:sz w:val="22"/>
          <w:szCs w:val="22"/>
        </w:rPr>
        <w:t>Strategy to 2020</w:t>
      </w:r>
      <w:r w:rsidR="00295205">
        <w:rPr>
          <w:rFonts w:ascii="Source Sans Pro" w:hAnsi="Source Sans Pro"/>
          <w:i/>
          <w:sz w:val="22"/>
          <w:szCs w:val="22"/>
        </w:rPr>
        <w:t>.</w:t>
      </w:r>
      <w:r w:rsidRPr="00DA01A4">
        <w:rPr>
          <w:rFonts w:ascii="Source Sans Pro" w:hAnsi="Source Sans Pro"/>
          <w:sz w:val="22"/>
          <w:szCs w:val="22"/>
        </w:rPr>
        <w:t xml:space="preserve"> Further details of this support to deliver the four goals of </w:t>
      </w:r>
      <w:r w:rsidRPr="00DA01A4">
        <w:rPr>
          <w:rFonts w:ascii="Source Sans Pro" w:hAnsi="Source Sans Pro"/>
          <w:i/>
          <w:sz w:val="22"/>
          <w:szCs w:val="22"/>
        </w:rPr>
        <w:t>Strategy to 2020</w:t>
      </w:r>
      <w:r w:rsidRPr="00DA01A4">
        <w:rPr>
          <w:rFonts w:ascii="Source Sans Pro" w:hAnsi="Source Sans Pro"/>
          <w:sz w:val="22"/>
          <w:szCs w:val="22"/>
        </w:rPr>
        <w:t xml:space="preserve"> may be set out in separate agreements.</w:t>
      </w:r>
    </w:p>
    <w:p w14:paraId="0ED8DC7D" w14:textId="0D61CC5B" w:rsidR="005F68EA" w:rsidRDefault="005F68EA" w:rsidP="009B3C0E">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9B3C0E">
        <w:rPr>
          <w:rFonts w:ascii="Source Sans Pro" w:hAnsi="Source Sans Pro"/>
          <w:sz w:val="22"/>
          <w:szCs w:val="22"/>
        </w:rPr>
        <w:t>Provide, at the request of the Director, all forms of support to</w:t>
      </w:r>
      <w:r w:rsidR="009A6CD6" w:rsidRPr="009B3C0E">
        <w:rPr>
          <w:rFonts w:ascii="Source Sans Pro" w:hAnsi="Source Sans Pro"/>
          <w:sz w:val="22"/>
          <w:szCs w:val="22"/>
        </w:rPr>
        <w:t xml:space="preserve"> </w:t>
      </w:r>
      <w:r w:rsidR="001D7D2E" w:rsidRPr="009B3C0E">
        <w:rPr>
          <w:rFonts w:ascii="Source Sans Pro" w:hAnsi="Source Sans Pro"/>
          <w:sz w:val="22"/>
          <w:szCs w:val="22"/>
        </w:rPr>
        <w:t xml:space="preserve">the Cochrane Centre </w:t>
      </w:r>
      <w:proofErr w:type="gramStart"/>
      <w:r w:rsidR="001D7D2E" w:rsidRPr="009B3C0E">
        <w:rPr>
          <w:rFonts w:ascii="Source Sans Pro" w:hAnsi="Source Sans Pro"/>
          <w:sz w:val="22"/>
          <w:szCs w:val="22"/>
        </w:rPr>
        <w:t>and  its</w:t>
      </w:r>
      <w:proofErr w:type="gramEnd"/>
      <w:r w:rsidRPr="009B3C0E">
        <w:rPr>
          <w:rFonts w:ascii="Source Sans Pro" w:hAnsi="Source Sans Pro"/>
          <w:sz w:val="22"/>
          <w:szCs w:val="22"/>
        </w:rPr>
        <w:t xml:space="preserve"> Associate </w:t>
      </w:r>
      <w:proofErr w:type="spellStart"/>
      <w:r w:rsidRPr="009B3C0E">
        <w:rPr>
          <w:rFonts w:ascii="Source Sans Pro" w:hAnsi="Source Sans Pro"/>
          <w:sz w:val="22"/>
          <w:szCs w:val="22"/>
        </w:rPr>
        <w:t>Centres</w:t>
      </w:r>
      <w:proofErr w:type="spellEnd"/>
      <w:r w:rsidRPr="009B3C0E">
        <w:rPr>
          <w:rFonts w:ascii="Source Sans Pro" w:hAnsi="Source Sans Pro"/>
          <w:sz w:val="22"/>
          <w:szCs w:val="22"/>
        </w:rPr>
        <w:t xml:space="preserve"> and Affiliates</w:t>
      </w:r>
      <w:r w:rsidR="00BC5D52" w:rsidRPr="009B3C0E">
        <w:rPr>
          <w:rFonts w:ascii="Source Sans Pro" w:hAnsi="Source Sans Pro"/>
          <w:sz w:val="22"/>
          <w:szCs w:val="22"/>
        </w:rPr>
        <w:t xml:space="preserve"> that is due to the Centre</w:t>
      </w:r>
      <w:r w:rsidR="001D7D2E" w:rsidRPr="009B3C0E">
        <w:rPr>
          <w:rFonts w:ascii="Source Sans Pro" w:hAnsi="Source Sans Pro"/>
          <w:sz w:val="22"/>
          <w:szCs w:val="22"/>
        </w:rPr>
        <w:t>.</w:t>
      </w:r>
    </w:p>
    <w:p w14:paraId="7BE98138" w14:textId="4258B936" w:rsidR="00713AE6" w:rsidRDefault="00713AE6" w:rsidP="009B3C0E">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Pr>
          <w:rFonts w:ascii="Source Sans Pro" w:hAnsi="Source Sans Pro"/>
          <w:sz w:val="22"/>
          <w:szCs w:val="22"/>
        </w:rPr>
        <w:t>Engage with, advise and support the Cochrane Centre Director and his/her staff in their work including addressing problems or complaints, and helping with conflict resolution. This support will include:</w:t>
      </w:r>
    </w:p>
    <w:p w14:paraId="60C62435" w14:textId="4DADC539" w:rsidR="00713AE6" w:rsidRDefault="00713AE6" w:rsidP="00B52355">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1" w:hanging="357"/>
        <w:contextualSpacing w:val="0"/>
        <w:jc w:val="both"/>
        <w:rPr>
          <w:rFonts w:ascii="Source Sans Pro" w:hAnsi="Source Sans Pro"/>
          <w:sz w:val="22"/>
          <w:szCs w:val="22"/>
        </w:rPr>
      </w:pPr>
      <w:r>
        <w:rPr>
          <w:rFonts w:ascii="Source Sans Pro" w:hAnsi="Source Sans Pro"/>
          <w:sz w:val="22"/>
          <w:szCs w:val="22"/>
        </w:rPr>
        <w:t>Responding to requests in a timely, efficient and effective manner;</w:t>
      </w:r>
    </w:p>
    <w:p w14:paraId="1E7402F6" w14:textId="3966F7A7" w:rsidR="00713AE6" w:rsidRDefault="00713AE6" w:rsidP="00B52355">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1" w:hanging="357"/>
        <w:contextualSpacing w:val="0"/>
        <w:jc w:val="both"/>
        <w:rPr>
          <w:rFonts w:ascii="Source Sans Pro" w:hAnsi="Source Sans Pro"/>
          <w:sz w:val="22"/>
          <w:szCs w:val="22"/>
        </w:rPr>
      </w:pPr>
      <w:r>
        <w:rPr>
          <w:rFonts w:ascii="Source Sans Pro" w:hAnsi="Source Sans Pro"/>
          <w:sz w:val="22"/>
          <w:szCs w:val="22"/>
        </w:rPr>
        <w:t>Arranging at least one Centre Directors’ meeting per year;</w:t>
      </w:r>
    </w:p>
    <w:p w14:paraId="3E37A22D" w14:textId="5138B8CC" w:rsidR="00713AE6" w:rsidRDefault="00713AE6" w:rsidP="00713AE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1" w:hanging="357"/>
        <w:contextualSpacing w:val="0"/>
        <w:jc w:val="both"/>
        <w:rPr>
          <w:rFonts w:ascii="Source Sans Pro" w:hAnsi="Source Sans Pro"/>
          <w:sz w:val="22"/>
          <w:szCs w:val="22"/>
        </w:rPr>
      </w:pPr>
      <w:r>
        <w:rPr>
          <w:rFonts w:ascii="Source Sans Pro" w:hAnsi="Source Sans Pro"/>
          <w:sz w:val="22"/>
          <w:szCs w:val="22"/>
        </w:rPr>
        <w:t xml:space="preserve">Maintaining a collegial, respectful relationship with all </w:t>
      </w:r>
      <w:proofErr w:type="spellStart"/>
      <w:r>
        <w:rPr>
          <w:rFonts w:ascii="Source Sans Pro" w:hAnsi="Source Sans Pro"/>
          <w:sz w:val="22"/>
          <w:szCs w:val="22"/>
        </w:rPr>
        <w:t>Centries</w:t>
      </w:r>
      <w:proofErr w:type="spellEnd"/>
      <w:r>
        <w:rPr>
          <w:rFonts w:ascii="Source Sans Pro" w:hAnsi="Source Sans Pro"/>
          <w:sz w:val="22"/>
          <w:szCs w:val="22"/>
        </w:rPr>
        <w:t xml:space="preserve"> via polite, timely communications in accordance with the principles of Cochrane’s </w:t>
      </w:r>
      <w:r w:rsidRPr="00B52355">
        <w:rPr>
          <w:rFonts w:ascii="Source Sans Pro" w:hAnsi="Source Sans Pro"/>
          <w:i/>
          <w:sz w:val="22"/>
          <w:szCs w:val="22"/>
        </w:rPr>
        <w:t>Charter of Good Management</w:t>
      </w:r>
      <w:r>
        <w:rPr>
          <w:rFonts w:ascii="Source Sans Pro" w:hAnsi="Source Sans Pro"/>
          <w:sz w:val="22"/>
          <w:szCs w:val="22"/>
        </w:rPr>
        <w:t xml:space="preserve">. </w:t>
      </w:r>
    </w:p>
    <w:p w14:paraId="08163EC8" w14:textId="77777777" w:rsidR="00713AE6" w:rsidRPr="009B3C0E" w:rsidRDefault="00713AE6" w:rsidP="00B5235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1"/>
        <w:contextualSpacing w:val="0"/>
        <w:jc w:val="both"/>
        <w:rPr>
          <w:rFonts w:ascii="Source Sans Pro" w:hAnsi="Source Sans Pro"/>
          <w:sz w:val="22"/>
          <w:szCs w:val="22"/>
        </w:rPr>
      </w:pPr>
    </w:p>
    <w:p w14:paraId="57CCC336" w14:textId="25F873F2" w:rsidR="00713AE6" w:rsidRDefault="00713AE6" w:rsidP="007B21BB">
      <w:pPr>
        <w:pStyle w:val="ListParagraph"/>
        <w:numPr>
          <w:ilvl w:val="0"/>
          <w:numId w:val="1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contextualSpacing w:val="0"/>
        <w:jc w:val="both"/>
        <w:rPr>
          <w:rFonts w:ascii="Source Sans Pro" w:hAnsi="Source Sans Pro"/>
          <w:sz w:val="22"/>
          <w:szCs w:val="22"/>
        </w:rPr>
      </w:pPr>
      <w:r>
        <w:rPr>
          <w:rFonts w:ascii="Source Sans Pro" w:hAnsi="Source Sans Pro"/>
          <w:sz w:val="22"/>
          <w:szCs w:val="22"/>
        </w:rPr>
        <w:t>Behave in an open, transparent and professional manner with the Cochrane Centre staff and volunteers and the public to maintain Cochrane’s reputation of integrity, respect and honesty with its stakeholders.</w:t>
      </w:r>
    </w:p>
    <w:p w14:paraId="4784DA43" w14:textId="77777777" w:rsidR="00713AE6" w:rsidRDefault="00713AE6" w:rsidP="00B52355">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contextualSpacing w:val="0"/>
        <w:jc w:val="both"/>
        <w:rPr>
          <w:rFonts w:ascii="Source Sans Pro" w:hAnsi="Source Sans Pro"/>
          <w:sz w:val="22"/>
          <w:szCs w:val="22"/>
        </w:rPr>
      </w:pPr>
    </w:p>
    <w:p w14:paraId="0FA2E0C8" w14:textId="02A46D43" w:rsidR="00713AE6" w:rsidRPr="00B52355" w:rsidRDefault="00713AE6" w:rsidP="00B52355">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Provide to the Centre</w:t>
      </w:r>
      <w:r>
        <w:rPr>
          <w:rFonts w:ascii="Source Sans Pro" w:hAnsi="Source Sans Pro"/>
          <w:sz w:val="22"/>
          <w:szCs w:val="22"/>
        </w:rPr>
        <w:t>:</w:t>
      </w:r>
    </w:p>
    <w:p w14:paraId="033E97D3" w14:textId="2425D0C2" w:rsidR="00B52355" w:rsidRPr="00B52355" w:rsidRDefault="00B52355" w:rsidP="00B52355">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Pr>
          <w:rFonts w:ascii="Source Sans Pro" w:hAnsi="Source Sans Pro"/>
          <w:sz w:val="22"/>
          <w:szCs w:val="22"/>
        </w:rPr>
        <w:t xml:space="preserve">One free </w:t>
      </w:r>
      <w:r w:rsidR="00713AE6" w:rsidRPr="00DA01A4">
        <w:rPr>
          <w:rFonts w:ascii="Source Sans Pro" w:hAnsi="Source Sans Pro"/>
          <w:sz w:val="22"/>
          <w:szCs w:val="22"/>
        </w:rPr>
        <w:t xml:space="preserve">full access </w:t>
      </w:r>
      <w:r>
        <w:rPr>
          <w:rFonts w:ascii="Source Sans Pro" w:hAnsi="Source Sans Pro"/>
          <w:sz w:val="22"/>
          <w:szCs w:val="22"/>
        </w:rPr>
        <w:t xml:space="preserve">subscription </w:t>
      </w:r>
      <w:r w:rsidR="00713AE6" w:rsidRPr="00DA01A4">
        <w:rPr>
          <w:rFonts w:ascii="Source Sans Pro" w:hAnsi="Source Sans Pro"/>
          <w:sz w:val="22"/>
          <w:szCs w:val="22"/>
        </w:rPr>
        <w:t>to the Cochrane Library (via Cochrane’s publisher, John Wiley &amp; Sons, Ltd)</w:t>
      </w:r>
      <w:r>
        <w:rPr>
          <w:rFonts w:ascii="Source Sans Pro" w:hAnsi="Source Sans Pro"/>
          <w:sz w:val="22"/>
          <w:szCs w:val="22"/>
        </w:rPr>
        <w:t>;</w:t>
      </w:r>
    </w:p>
    <w:p w14:paraId="25227D22" w14:textId="6EAD90C8" w:rsidR="00B52355" w:rsidRPr="00B52355" w:rsidRDefault="00713AE6" w:rsidP="00B52355">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sidRPr="00DA01A4">
        <w:rPr>
          <w:rFonts w:ascii="Source Sans Pro" w:hAnsi="Source Sans Pro"/>
          <w:sz w:val="22"/>
          <w:szCs w:val="22"/>
        </w:rPr>
        <w:t xml:space="preserve">continued free access and support to all Cochrane’s core portfolio of IT tools (including Archie, </w:t>
      </w:r>
      <w:proofErr w:type="spellStart"/>
      <w:r w:rsidRPr="00DA01A4">
        <w:rPr>
          <w:rFonts w:ascii="Source Sans Pro" w:hAnsi="Source Sans Pro"/>
          <w:sz w:val="22"/>
          <w:szCs w:val="22"/>
        </w:rPr>
        <w:t>RevMan</w:t>
      </w:r>
      <w:proofErr w:type="spellEnd"/>
      <w:r w:rsidRPr="00DA01A4">
        <w:rPr>
          <w:rFonts w:ascii="Source Sans Pro" w:hAnsi="Source Sans Pro"/>
          <w:sz w:val="22"/>
          <w:szCs w:val="22"/>
        </w:rPr>
        <w:t xml:space="preserve">, </w:t>
      </w:r>
      <w:proofErr w:type="spellStart"/>
      <w:r w:rsidRPr="00DA01A4">
        <w:rPr>
          <w:rFonts w:ascii="Source Sans Pro" w:hAnsi="Source Sans Pro"/>
          <w:sz w:val="22"/>
          <w:szCs w:val="22"/>
        </w:rPr>
        <w:t>Covidence</w:t>
      </w:r>
      <w:proofErr w:type="spellEnd"/>
      <w:r w:rsidRPr="00DA01A4">
        <w:rPr>
          <w:rFonts w:ascii="Source Sans Pro" w:hAnsi="Source Sans Pro"/>
          <w:sz w:val="22"/>
          <w:szCs w:val="22"/>
        </w:rPr>
        <w:t>, Task Exchange and others to be developed and offered to all Cochrane Groups)</w:t>
      </w:r>
      <w:r w:rsidR="00B52355">
        <w:rPr>
          <w:rFonts w:ascii="Source Sans Pro" w:hAnsi="Source Sans Pro"/>
          <w:sz w:val="22"/>
          <w:szCs w:val="22"/>
        </w:rPr>
        <w:t>;</w:t>
      </w:r>
    </w:p>
    <w:p w14:paraId="7E8D7CEE" w14:textId="5BE31911" w:rsidR="00B52355" w:rsidRPr="00B52355" w:rsidRDefault="00B52355" w:rsidP="00B52355">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Pr>
          <w:rFonts w:ascii="Source Sans Pro" w:hAnsi="Source Sans Pro"/>
          <w:sz w:val="22"/>
          <w:szCs w:val="22"/>
        </w:rPr>
        <w:t>Access to Cochrane Training resources and support, including Cochrane’s Online Learning Modules;</w:t>
      </w:r>
    </w:p>
    <w:p w14:paraId="482A9DE7" w14:textId="0FD587F3" w:rsidR="00713AE6" w:rsidRPr="00DA01A4" w:rsidRDefault="00B52355" w:rsidP="00B52355">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Source Sans Pro" w:hAnsi="Source Sans Pro"/>
          <w:sz w:val="22"/>
          <w:szCs w:val="22"/>
        </w:rPr>
      </w:pPr>
      <w:r>
        <w:rPr>
          <w:rFonts w:ascii="Source Sans Pro" w:hAnsi="Source Sans Pro"/>
          <w:sz w:val="22"/>
          <w:szCs w:val="22"/>
        </w:rPr>
        <w:t>O</w:t>
      </w:r>
      <w:r w:rsidR="00713AE6" w:rsidRPr="00DA01A4">
        <w:rPr>
          <w:rFonts w:ascii="Source Sans Pro" w:hAnsi="Source Sans Pro"/>
          <w:sz w:val="22"/>
          <w:szCs w:val="22"/>
        </w:rPr>
        <w:t>ne free registration to Cochrane’s annual Colloquium.</w:t>
      </w:r>
    </w:p>
    <w:p w14:paraId="6E6F6EA3" w14:textId="5315EC76" w:rsidR="005F68EA" w:rsidRPr="00DA01A4" w:rsidRDefault="005F68EA" w:rsidP="00B52355"/>
    <w:p w14:paraId="1199B16B" w14:textId="56DB1A29" w:rsidR="005F68EA" w:rsidRPr="00B52355" w:rsidRDefault="005F68EA" w:rsidP="00B5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Source Sans Pro" w:hAnsi="Source Sans Pro"/>
        </w:rPr>
      </w:pPr>
    </w:p>
    <w:p w14:paraId="503804C7" w14:textId="37D22EE5" w:rsidR="005F68EA" w:rsidRPr="00DA01A4" w:rsidRDefault="005F68EA" w:rsidP="005F68EA">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Lead and manage the monitoring and reporting processes of Cochrane </w:t>
      </w:r>
      <w:proofErr w:type="spellStart"/>
      <w:r w:rsidRPr="00DA01A4">
        <w:rPr>
          <w:rFonts w:ascii="Source Sans Pro" w:hAnsi="Source Sans Pro"/>
          <w:sz w:val="22"/>
          <w:szCs w:val="22"/>
        </w:rPr>
        <w:t>Centres</w:t>
      </w:r>
      <w:proofErr w:type="spellEnd"/>
      <w:r w:rsidRPr="00DA01A4">
        <w:rPr>
          <w:rFonts w:ascii="Source Sans Pro" w:hAnsi="Source Sans Pro"/>
          <w:sz w:val="22"/>
          <w:szCs w:val="22"/>
        </w:rPr>
        <w:t xml:space="preserve">, Networks and their Associate </w:t>
      </w:r>
      <w:proofErr w:type="spellStart"/>
      <w:r w:rsidRPr="00DA01A4">
        <w:rPr>
          <w:rFonts w:ascii="Source Sans Pro" w:hAnsi="Source Sans Pro"/>
          <w:sz w:val="22"/>
          <w:szCs w:val="22"/>
        </w:rPr>
        <w:t>Centres</w:t>
      </w:r>
      <w:proofErr w:type="spellEnd"/>
      <w:r w:rsidRPr="00DA01A4">
        <w:rPr>
          <w:rFonts w:ascii="Source Sans Pro" w:hAnsi="Source Sans Pro"/>
          <w:sz w:val="22"/>
          <w:szCs w:val="22"/>
        </w:rPr>
        <w:t xml:space="preserve"> and Affiliates. The Central Executive will, wherever possible, minimize the effort required by </w:t>
      </w:r>
      <w:proofErr w:type="spellStart"/>
      <w:r w:rsidRPr="00DA01A4">
        <w:rPr>
          <w:rFonts w:ascii="Source Sans Pro" w:hAnsi="Source Sans Pro"/>
          <w:sz w:val="22"/>
          <w:szCs w:val="22"/>
        </w:rPr>
        <w:t>Centres</w:t>
      </w:r>
      <w:proofErr w:type="spellEnd"/>
      <w:r w:rsidRPr="00DA01A4">
        <w:rPr>
          <w:rFonts w:ascii="Source Sans Pro" w:hAnsi="Source Sans Pro"/>
          <w:sz w:val="22"/>
          <w:szCs w:val="22"/>
        </w:rPr>
        <w:t xml:space="preserve"> to fulfil monitoring and reporting activities, and use the reporting and monitoring data it receives and analyses to provide feedback to the </w:t>
      </w:r>
      <w:proofErr w:type="spellStart"/>
      <w:r w:rsidRPr="00DA01A4">
        <w:rPr>
          <w:rFonts w:ascii="Source Sans Pro" w:hAnsi="Source Sans Pro"/>
          <w:sz w:val="22"/>
          <w:szCs w:val="22"/>
        </w:rPr>
        <w:t>Centres</w:t>
      </w:r>
      <w:proofErr w:type="spellEnd"/>
      <w:r w:rsidRPr="00DA01A4">
        <w:rPr>
          <w:rFonts w:ascii="Source Sans Pro" w:hAnsi="Source Sans Pro"/>
          <w:sz w:val="22"/>
          <w:szCs w:val="22"/>
        </w:rPr>
        <w:t xml:space="preserve"> to assist their work.</w:t>
      </w:r>
    </w:p>
    <w:p w14:paraId="101C14E5" w14:textId="005F9D36" w:rsidR="005F68EA" w:rsidRPr="00DA01A4" w:rsidRDefault="005F68EA" w:rsidP="005F68EA">
      <w:pPr>
        <w:pStyle w:val="ListParagraph"/>
        <w:numPr>
          <w:ilvl w:val="0"/>
          <w:numId w:val="18"/>
        </w:numPr>
        <w:spacing w:after="36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Support the Cochrane Centre in discussions with external </w:t>
      </w:r>
      <w:proofErr w:type="gramStart"/>
      <w:r w:rsidRPr="00DA01A4">
        <w:rPr>
          <w:rFonts w:ascii="Source Sans Pro" w:hAnsi="Source Sans Pro"/>
          <w:sz w:val="22"/>
          <w:szCs w:val="22"/>
        </w:rPr>
        <w:t>stakeholders, and</w:t>
      </w:r>
      <w:proofErr w:type="gramEnd"/>
      <w:r w:rsidRPr="00DA01A4">
        <w:rPr>
          <w:rFonts w:ascii="Source Sans Pro" w:hAnsi="Source Sans Pro"/>
          <w:sz w:val="22"/>
          <w:szCs w:val="22"/>
        </w:rPr>
        <w:t xml:space="preserve"> assist fundraising efforts if required.</w:t>
      </w:r>
    </w:p>
    <w:p w14:paraId="205A5D6D" w14:textId="77777777" w:rsidR="005F68EA" w:rsidRPr="00DA01A4" w:rsidRDefault="005F68EA" w:rsidP="005F68EA">
      <w:pPr>
        <w:spacing w:after="240"/>
        <w:jc w:val="both"/>
        <w:rPr>
          <w:rFonts w:ascii="Source Sans Pro" w:hAnsi="Source Sans Pro"/>
          <w:sz w:val="28"/>
          <w:szCs w:val="28"/>
        </w:rPr>
      </w:pPr>
      <w:proofErr w:type="spellStart"/>
      <w:r w:rsidRPr="00DA01A4">
        <w:rPr>
          <w:rFonts w:ascii="Source Sans Pro" w:hAnsi="Source Sans Pro"/>
          <w:sz w:val="28"/>
          <w:szCs w:val="28"/>
        </w:rPr>
        <w:t>Xxxxxx</w:t>
      </w:r>
      <w:proofErr w:type="spellEnd"/>
      <w:r w:rsidRPr="00DA01A4">
        <w:rPr>
          <w:rFonts w:ascii="Source Sans Pro" w:hAnsi="Source Sans Pro"/>
          <w:sz w:val="28"/>
          <w:szCs w:val="28"/>
        </w:rPr>
        <w:t xml:space="preserve"> Cochrane Centre</w:t>
      </w:r>
    </w:p>
    <w:p w14:paraId="45BED5F8" w14:textId="6F1EC3FB" w:rsidR="005F68EA" w:rsidRPr="00DA01A4" w:rsidRDefault="005F68EA" w:rsidP="005F68EA">
      <w:pPr>
        <w:spacing w:after="240"/>
        <w:jc w:val="both"/>
        <w:rPr>
          <w:rFonts w:ascii="Source Sans Pro" w:hAnsi="Source Sans Pro"/>
        </w:rPr>
      </w:pPr>
      <w:r w:rsidRPr="00DA01A4">
        <w:rPr>
          <w:rFonts w:ascii="Source Sans Pro" w:hAnsi="Source Sans Pro"/>
        </w:rPr>
        <w:t>The Director of the Cochrane Centre will:</w:t>
      </w:r>
    </w:p>
    <w:p w14:paraId="45236DD9" w14:textId="1D92273F" w:rsidR="005F68EA" w:rsidRPr="00DA01A4"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Support the implementation of Cochrane’s </w:t>
      </w:r>
      <w:r w:rsidRPr="00DA01A4">
        <w:rPr>
          <w:rFonts w:ascii="Source Sans Pro" w:hAnsi="Source Sans Pro"/>
          <w:i/>
          <w:sz w:val="22"/>
          <w:szCs w:val="22"/>
        </w:rPr>
        <w:t>Strategy to 2020</w:t>
      </w:r>
      <w:r w:rsidRPr="00DA01A4">
        <w:rPr>
          <w:rFonts w:ascii="Source Sans Pro" w:hAnsi="Source Sans Pro"/>
          <w:sz w:val="22"/>
          <w:szCs w:val="22"/>
        </w:rPr>
        <w:t xml:space="preserve"> by agreeing with the CEO a</w:t>
      </w:r>
      <w:r w:rsidR="00D306FD">
        <w:rPr>
          <w:rFonts w:ascii="Source Sans Pro" w:hAnsi="Source Sans Pro"/>
          <w:sz w:val="22"/>
          <w:szCs w:val="22"/>
        </w:rPr>
        <w:t xml:space="preserve">n </w:t>
      </w:r>
      <w:r w:rsidRPr="00DA01A4">
        <w:rPr>
          <w:rFonts w:ascii="Source Sans Pro" w:hAnsi="Source Sans Pro"/>
          <w:sz w:val="22"/>
          <w:szCs w:val="22"/>
        </w:rPr>
        <w:t xml:space="preserve">annual or </w:t>
      </w:r>
      <w:r w:rsidRPr="00DA01A4">
        <w:rPr>
          <w:rFonts w:ascii="Source Sans Pro" w:hAnsi="Source Sans Pro"/>
          <w:sz w:val="22"/>
          <w:szCs w:val="22"/>
        </w:rPr>
        <w:lastRenderedPageBreak/>
        <w:t>multi-year pla</w:t>
      </w:r>
      <w:r w:rsidR="001E38AA" w:rsidRPr="00DA01A4">
        <w:rPr>
          <w:rFonts w:ascii="Source Sans Pro" w:hAnsi="Source Sans Pro"/>
          <w:sz w:val="22"/>
          <w:szCs w:val="22"/>
        </w:rPr>
        <w:t>n of activities for the Centre including how the Centre will deliver its core functions</w:t>
      </w:r>
      <w:r w:rsidR="0045262A" w:rsidRPr="00DA01A4">
        <w:rPr>
          <w:rFonts w:ascii="Source Sans Pro" w:hAnsi="Source Sans Pro"/>
          <w:sz w:val="22"/>
          <w:szCs w:val="22"/>
        </w:rPr>
        <w:t>.</w:t>
      </w:r>
    </w:p>
    <w:p w14:paraId="7B3A071A" w14:textId="599BF588" w:rsidR="005F68EA" w:rsidRPr="00DA01A4" w:rsidRDefault="001E38A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Try</w:t>
      </w:r>
      <w:r w:rsidR="005F68EA" w:rsidRPr="00DA01A4">
        <w:rPr>
          <w:rFonts w:ascii="Source Sans Pro" w:hAnsi="Source Sans Pro"/>
          <w:sz w:val="22"/>
          <w:szCs w:val="22"/>
        </w:rPr>
        <w:t xml:space="preserve"> to secure sufficient funding and in-kind support to allow the Cochrane Centre to deliver the functions set out for </w:t>
      </w:r>
      <w:proofErr w:type="spellStart"/>
      <w:r w:rsidR="005F68EA" w:rsidRPr="00DA01A4">
        <w:rPr>
          <w:rFonts w:ascii="Source Sans Pro" w:hAnsi="Source Sans Pro"/>
          <w:sz w:val="22"/>
          <w:szCs w:val="22"/>
        </w:rPr>
        <w:t>Centres</w:t>
      </w:r>
      <w:proofErr w:type="spellEnd"/>
      <w:r w:rsidR="005F68EA" w:rsidRPr="00DA01A4">
        <w:rPr>
          <w:rFonts w:ascii="Source Sans Pro" w:hAnsi="Source Sans Pro"/>
          <w:sz w:val="22"/>
          <w:szCs w:val="22"/>
        </w:rPr>
        <w:t xml:space="preserve"> and its own activity plans (e.g., staff costs, computers, internet access, travel). </w:t>
      </w:r>
    </w:p>
    <w:p w14:paraId="7C2F7883" w14:textId="7816FA42" w:rsidR="005F68EA" w:rsidRPr="00DA01A4"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Provide effective leadership, support, monitoring and management of </w:t>
      </w:r>
      <w:r w:rsidR="008A02E4">
        <w:rPr>
          <w:rFonts w:ascii="Source Sans Pro" w:hAnsi="Source Sans Pro"/>
          <w:sz w:val="22"/>
          <w:szCs w:val="22"/>
        </w:rPr>
        <w:t xml:space="preserve">the Cochrane Centre and </w:t>
      </w:r>
      <w:r w:rsidRPr="00DA01A4">
        <w:rPr>
          <w:rFonts w:ascii="Source Sans Pro" w:hAnsi="Source Sans Pro"/>
          <w:sz w:val="22"/>
          <w:szCs w:val="22"/>
        </w:rPr>
        <w:t>any Associate Centre/Affiliate</w:t>
      </w:r>
      <w:r w:rsidR="008A02E4">
        <w:rPr>
          <w:rFonts w:ascii="Source Sans Pro" w:hAnsi="Source Sans Pro"/>
          <w:sz w:val="22"/>
          <w:szCs w:val="22"/>
        </w:rPr>
        <w:t xml:space="preserve">. </w:t>
      </w:r>
    </w:p>
    <w:p w14:paraId="442F3466" w14:textId="77777777" w:rsidR="005F68EA" w:rsidRPr="00DA01A4"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Comply with Cochrane’s reporting and monitoring (including financial) </w:t>
      </w:r>
      <w:proofErr w:type="gramStart"/>
      <w:r w:rsidRPr="00DA01A4">
        <w:rPr>
          <w:rFonts w:ascii="Source Sans Pro" w:hAnsi="Source Sans Pro"/>
          <w:sz w:val="22"/>
          <w:szCs w:val="22"/>
        </w:rPr>
        <w:t>requirements .</w:t>
      </w:r>
      <w:proofErr w:type="gramEnd"/>
    </w:p>
    <w:p w14:paraId="3BB44453" w14:textId="223A8C09" w:rsidR="008A02E4" w:rsidRDefault="008A02E4" w:rsidP="009B3C0E">
      <w:pPr>
        <w:pStyle w:val="ListParagraph"/>
        <w:numPr>
          <w:ilvl w:val="0"/>
          <w:numId w:val="18"/>
        </w:numPr>
        <w:spacing w:after="240"/>
        <w:ind w:left="567" w:hanging="567"/>
        <w:contextualSpacing w:val="0"/>
        <w:jc w:val="both"/>
        <w:rPr>
          <w:rFonts w:ascii="Source Sans Pro" w:hAnsi="Source Sans Pro"/>
          <w:sz w:val="22"/>
          <w:szCs w:val="22"/>
        </w:rPr>
      </w:pPr>
      <w:r>
        <w:rPr>
          <w:rFonts w:ascii="Source Sans Pro" w:hAnsi="Source Sans Pro"/>
          <w:sz w:val="22"/>
          <w:szCs w:val="22"/>
        </w:rPr>
        <w:t xml:space="preserve">Maintain collegial, respectful communications and relationships with Cochrane Centre staff and volunteers, and other Cochrane Groups and management groups, in accordance with the principles of Cochrane’s </w:t>
      </w:r>
      <w:r w:rsidRPr="00241D63">
        <w:rPr>
          <w:rFonts w:ascii="Source Sans Pro" w:hAnsi="Source Sans Pro"/>
          <w:i/>
          <w:sz w:val="22"/>
          <w:szCs w:val="22"/>
        </w:rPr>
        <w:t>Charter of Good Management</w:t>
      </w:r>
      <w:r>
        <w:rPr>
          <w:rFonts w:ascii="Source Sans Pro" w:hAnsi="Source Sans Pro"/>
          <w:sz w:val="22"/>
          <w:szCs w:val="22"/>
        </w:rPr>
        <w:t xml:space="preserve">. </w:t>
      </w:r>
    </w:p>
    <w:p w14:paraId="3B1AF482" w14:textId="25F1C345" w:rsidR="008A02E4" w:rsidRDefault="008A02E4" w:rsidP="009B3C0E">
      <w:pPr>
        <w:pStyle w:val="ListParagraph"/>
        <w:numPr>
          <w:ilvl w:val="0"/>
          <w:numId w:val="18"/>
        </w:numPr>
        <w:spacing w:after="240"/>
        <w:ind w:left="567" w:hanging="567"/>
        <w:contextualSpacing w:val="0"/>
        <w:jc w:val="both"/>
        <w:rPr>
          <w:rFonts w:ascii="Source Sans Pro" w:hAnsi="Source Sans Pro"/>
          <w:sz w:val="22"/>
          <w:szCs w:val="22"/>
        </w:rPr>
      </w:pPr>
      <w:r>
        <w:rPr>
          <w:rFonts w:ascii="Source Sans Pro" w:hAnsi="Source Sans Pro"/>
          <w:sz w:val="22"/>
          <w:szCs w:val="22"/>
        </w:rPr>
        <w:t>Behave in an open, transparent and professional manner with peers, researchers, and the public to maintain Cochrane’s reputation of integrity, respect and honesty with its stakeholders.</w:t>
      </w:r>
    </w:p>
    <w:p w14:paraId="75824E45" w14:textId="57037BE1" w:rsidR="009B3C0E"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bookmarkStart w:id="0" w:name="_GoBack"/>
      <w:r w:rsidRPr="00DA01A4">
        <w:rPr>
          <w:rFonts w:ascii="Source Sans Pro" w:hAnsi="Source Sans Pro"/>
          <w:sz w:val="22"/>
          <w:szCs w:val="22"/>
        </w:rPr>
        <w:t xml:space="preserve">Attend a minimum of two Centre Directors’ </w:t>
      </w:r>
      <w:bookmarkEnd w:id="0"/>
      <w:r w:rsidRPr="00DA01A4">
        <w:rPr>
          <w:rFonts w:ascii="Source Sans Pro" w:hAnsi="Source Sans Pro"/>
          <w:sz w:val="22"/>
          <w:szCs w:val="22"/>
        </w:rPr>
        <w:t>meetings in every three-year cycle.</w:t>
      </w:r>
    </w:p>
    <w:p w14:paraId="285D900C" w14:textId="166068C9" w:rsidR="005F68EA" w:rsidRDefault="005F68EA" w:rsidP="009B3C0E">
      <w:pPr>
        <w:pStyle w:val="ListParagraph"/>
        <w:numPr>
          <w:ilvl w:val="0"/>
          <w:numId w:val="18"/>
        </w:numPr>
        <w:spacing w:after="240"/>
        <w:ind w:left="567" w:hanging="567"/>
        <w:contextualSpacing w:val="0"/>
        <w:jc w:val="both"/>
        <w:rPr>
          <w:rFonts w:ascii="Source Sans Pro" w:hAnsi="Source Sans Pro"/>
          <w:sz w:val="22"/>
          <w:szCs w:val="22"/>
        </w:rPr>
      </w:pPr>
      <w:r w:rsidRPr="00DA01A4">
        <w:rPr>
          <w:rFonts w:ascii="Source Sans Pro" w:hAnsi="Source Sans Pro"/>
          <w:sz w:val="22"/>
          <w:szCs w:val="22"/>
        </w:rPr>
        <w:t xml:space="preserve">Inform the Central Executive before signing agreements with third parties (including funders) </w:t>
      </w:r>
      <w:r w:rsidR="008A16DE" w:rsidRPr="00DA01A4">
        <w:rPr>
          <w:rFonts w:ascii="Source Sans Pro" w:hAnsi="Source Sans Pro"/>
          <w:sz w:val="22"/>
          <w:szCs w:val="22"/>
        </w:rPr>
        <w:t xml:space="preserve">if there is a risk that </w:t>
      </w:r>
      <w:r w:rsidR="008C6FE7">
        <w:rPr>
          <w:rFonts w:ascii="Source Sans Pro" w:hAnsi="Source Sans Pro"/>
          <w:sz w:val="22"/>
          <w:szCs w:val="22"/>
        </w:rPr>
        <w:t xml:space="preserve">these </w:t>
      </w:r>
      <w:r w:rsidRPr="00DA01A4">
        <w:rPr>
          <w:rFonts w:ascii="Source Sans Pro" w:hAnsi="Source Sans Pro"/>
          <w:sz w:val="22"/>
          <w:szCs w:val="22"/>
        </w:rPr>
        <w:t>agreement</w:t>
      </w:r>
      <w:r w:rsidR="008A16DE" w:rsidRPr="00DA01A4">
        <w:rPr>
          <w:rFonts w:ascii="Source Sans Pro" w:hAnsi="Source Sans Pro"/>
          <w:sz w:val="22"/>
          <w:szCs w:val="22"/>
        </w:rPr>
        <w:t>s</w:t>
      </w:r>
      <w:r w:rsidR="008B7338">
        <w:rPr>
          <w:rFonts w:ascii="Source Sans Pro" w:hAnsi="Source Sans Pro"/>
          <w:sz w:val="22"/>
          <w:szCs w:val="22"/>
        </w:rPr>
        <w:t xml:space="preserve"> </w:t>
      </w:r>
      <w:r w:rsidRPr="00DA01A4">
        <w:rPr>
          <w:rFonts w:ascii="Source Sans Pro" w:hAnsi="Source Sans Pro"/>
          <w:sz w:val="22"/>
          <w:szCs w:val="22"/>
        </w:rPr>
        <w:t>will infringe Cochrane’s publishing partnership</w:t>
      </w:r>
      <w:r w:rsidR="008A16DE" w:rsidRPr="00DA01A4">
        <w:rPr>
          <w:rFonts w:ascii="Source Sans Pro" w:hAnsi="Source Sans Pro"/>
          <w:sz w:val="22"/>
          <w:szCs w:val="22"/>
        </w:rPr>
        <w:t>s</w:t>
      </w:r>
      <w:r w:rsidRPr="00DA01A4">
        <w:rPr>
          <w:rFonts w:ascii="Source Sans Pro" w:hAnsi="Source Sans Pro"/>
          <w:sz w:val="22"/>
          <w:szCs w:val="22"/>
        </w:rPr>
        <w:t xml:space="preserve">, licensing, or </w:t>
      </w:r>
      <w:r w:rsidR="008A16DE" w:rsidRPr="00DA01A4">
        <w:rPr>
          <w:rFonts w:ascii="Source Sans Pro" w:hAnsi="Source Sans Pro"/>
          <w:sz w:val="22"/>
          <w:szCs w:val="22"/>
        </w:rPr>
        <w:t xml:space="preserve">general </w:t>
      </w:r>
      <w:r w:rsidRPr="00DA01A4">
        <w:rPr>
          <w:rFonts w:ascii="Source Sans Pro" w:hAnsi="Source Sans Pro"/>
          <w:sz w:val="22"/>
          <w:szCs w:val="22"/>
        </w:rPr>
        <w:t xml:space="preserve">copyright arrangements of Cochrane Reviews or other Cochrane content, or agreements that Cochrane has in place. </w:t>
      </w:r>
    </w:p>
    <w:p w14:paraId="02645137" w14:textId="7F39FE6D" w:rsidR="009B3C0E" w:rsidRPr="00DF5E5B" w:rsidRDefault="009B3C0E" w:rsidP="009B3C0E">
      <w:pPr>
        <w:spacing w:after="240"/>
        <w:jc w:val="both"/>
        <w:rPr>
          <w:rFonts w:ascii="Source Sans Pro" w:hAnsi="Source Sans Pro"/>
        </w:rPr>
      </w:pPr>
      <w:r w:rsidRPr="00DF5E5B">
        <w:rPr>
          <w:rFonts w:ascii="Source Sans Pro" w:hAnsi="Source Sans Pro"/>
        </w:rPr>
        <w:t>The Director of the Cochrane Centre may:</w:t>
      </w:r>
    </w:p>
    <w:p w14:paraId="476C59B4" w14:textId="61D9EDA0" w:rsidR="008A02E4" w:rsidRDefault="008A02E4" w:rsidP="009B20A2">
      <w:pPr>
        <w:pStyle w:val="ListParagraph"/>
        <w:numPr>
          <w:ilvl w:val="0"/>
          <w:numId w:val="18"/>
        </w:numPr>
        <w:spacing w:after="360"/>
        <w:ind w:left="567" w:hanging="567"/>
        <w:contextualSpacing w:val="0"/>
        <w:jc w:val="both"/>
        <w:rPr>
          <w:rFonts w:ascii="Source Sans Pro" w:hAnsi="Source Sans Pro"/>
          <w:sz w:val="22"/>
          <w:szCs w:val="22"/>
        </w:rPr>
      </w:pPr>
      <w:r>
        <w:rPr>
          <w:rFonts w:ascii="Source Sans Pro" w:hAnsi="Source Sans Pro"/>
          <w:sz w:val="22"/>
          <w:szCs w:val="22"/>
        </w:rPr>
        <w:t xml:space="preserve">Call on the CEO and the Central Executive for all forms of support that are due to the Centre. </w:t>
      </w:r>
    </w:p>
    <w:p w14:paraId="6E459A36" w14:textId="61319D4C" w:rsidR="009B3C0E" w:rsidRPr="00E82726" w:rsidRDefault="009B3C0E" w:rsidP="009B20A2">
      <w:pPr>
        <w:pStyle w:val="ListParagraph"/>
        <w:numPr>
          <w:ilvl w:val="0"/>
          <w:numId w:val="18"/>
        </w:numPr>
        <w:spacing w:after="360"/>
        <w:ind w:left="567" w:hanging="567"/>
        <w:contextualSpacing w:val="0"/>
        <w:jc w:val="both"/>
        <w:rPr>
          <w:rFonts w:ascii="Source Sans Pro" w:hAnsi="Source Sans Pro"/>
          <w:sz w:val="22"/>
          <w:szCs w:val="22"/>
        </w:rPr>
      </w:pPr>
      <w:r w:rsidRPr="00E82726">
        <w:rPr>
          <w:rFonts w:ascii="Source Sans Pro" w:hAnsi="Source Sans Pro"/>
          <w:sz w:val="22"/>
          <w:szCs w:val="22"/>
        </w:rPr>
        <w:t xml:space="preserve">Establish an Advisory Board and/or independent Foundation to advise and support its work (including to attract external </w:t>
      </w:r>
      <w:proofErr w:type="gramStart"/>
      <w:r w:rsidRPr="00E82726">
        <w:rPr>
          <w:rFonts w:ascii="Source Sans Pro" w:hAnsi="Source Sans Pro"/>
          <w:sz w:val="22"/>
          <w:szCs w:val="22"/>
        </w:rPr>
        <w:t>third party</w:t>
      </w:r>
      <w:proofErr w:type="gramEnd"/>
      <w:r w:rsidRPr="00E82726">
        <w:rPr>
          <w:rFonts w:ascii="Source Sans Pro" w:hAnsi="Source Sans Pro"/>
          <w:sz w:val="22"/>
          <w:szCs w:val="22"/>
        </w:rPr>
        <w:t xml:space="preserve"> funding for its activities). The powers of any Foundation will be agreed by the Parties.</w:t>
      </w:r>
      <w:r w:rsidR="002C65F1" w:rsidRPr="002C65F1">
        <w:rPr>
          <w:rFonts w:ascii="Source Sans Pro" w:eastAsiaTheme="minorHAnsi" w:hAnsi="Source Sans Pro" w:cstheme="minorBidi"/>
          <w:snapToGrid/>
          <w:sz w:val="22"/>
          <w:szCs w:val="22"/>
          <w:lang w:val="en-GB"/>
        </w:rPr>
        <w:t xml:space="preserve"> </w:t>
      </w:r>
      <w:r w:rsidR="002C65F1" w:rsidRPr="002C65F1">
        <w:rPr>
          <w:rFonts w:ascii="Source Sans Pro" w:hAnsi="Source Sans Pro"/>
          <w:sz w:val="22"/>
          <w:szCs w:val="22"/>
          <w:lang w:val="en-GB"/>
        </w:rPr>
        <w:t xml:space="preserve">The powers of any Advisory Board will be decided by the Centre Director. </w:t>
      </w:r>
      <w:r w:rsidR="00DF5E5B" w:rsidRPr="00E82726">
        <w:rPr>
          <w:rFonts w:ascii="Source Sans Pro" w:hAnsi="Source Sans Pro"/>
          <w:sz w:val="22"/>
          <w:szCs w:val="22"/>
        </w:rPr>
        <w:t xml:space="preserve"> </w:t>
      </w:r>
    </w:p>
    <w:p w14:paraId="286BD4DB" w14:textId="77777777" w:rsidR="005F68EA" w:rsidRPr="00DF5E5B" w:rsidRDefault="005F68EA" w:rsidP="009B3C0E">
      <w:pPr>
        <w:pStyle w:val="Heading3"/>
        <w:spacing w:before="0" w:after="240"/>
        <w:jc w:val="both"/>
        <w:rPr>
          <w:rFonts w:ascii="Source Sans Pro" w:hAnsi="Source Sans Pro"/>
          <w:sz w:val="28"/>
          <w:szCs w:val="28"/>
        </w:rPr>
      </w:pPr>
      <w:r w:rsidRPr="00DF5E5B">
        <w:rPr>
          <w:rFonts w:ascii="Source Sans Pro" w:hAnsi="Source Sans Pro"/>
          <w:color w:val="auto"/>
          <w:sz w:val="28"/>
          <w:szCs w:val="28"/>
        </w:rPr>
        <w:t>Dispute Resolution and Performance Management</w:t>
      </w:r>
    </w:p>
    <w:p w14:paraId="4BD1ADC0" w14:textId="0614F115" w:rsidR="005F68EA" w:rsidRPr="00606D06" w:rsidRDefault="001D30F3" w:rsidP="00606D06">
      <w:pPr>
        <w:pStyle w:val="CommentText"/>
        <w:ind w:left="567" w:hanging="567"/>
        <w:jc w:val="both"/>
        <w:rPr>
          <w:rFonts w:ascii="Source Sans Pro" w:hAnsi="Source Sans Pro"/>
        </w:rPr>
      </w:pPr>
      <w:r w:rsidRPr="00DF5E5B">
        <w:rPr>
          <w:rFonts w:ascii="Source Sans Pro" w:hAnsi="Source Sans Pro"/>
          <w:sz w:val="22"/>
          <w:szCs w:val="22"/>
        </w:rPr>
        <w:t>22</w:t>
      </w:r>
      <w:r w:rsidR="005F68EA" w:rsidRPr="00DF5E5B">
        <w:rPr>
          <w:rFonts w:ascii="Source Sans Pro" w:hAnsi="Source Sans Pro"/>
          <w:sz w:val="22"/>
          <w:szCs w:val="22"/>
        </w:rPr>
        <w:t>.</w:t>
      </w:r>
      <w:r w:rsidR="005F68EA" w:rsidRPr="00DF5E5B">
        <w:rPr>
          <w:rFonts w:ascii="Source Sans Pro" w:hAnsi="Source Sans Pro"/>
        </w:rPr>
        <w:tab/>
      </w:r>
      <w:r w:rsidR="005F68EA" w:rsidRPr="00DF5E5B">
        <w:rPr>
          <w:rFonts w:ascii="Source Sans Pro" w:hAnsi="Source Sans Pro"/>
          <w:sz w:val="22"/>
          <w:szCs w:val="22"/>
        </w:rPr>
        <w:t xml:space="preserve">In the event of a dispute </w:t>
      </w:r>
      <w:proofErr w:type="gramStart"/>
      <w:r w:rsidR="005F68EA" w:rsidRPr="00DF5E5B">
        <w:rPr>
          <w:rFonts w:ascii="Source Sans Pro" w:hAnsi="Source Sans Pro"/>
          <w:sz w:val="22"/>
          <w:szCs w:val="22"/>
        </w:rPr>
        <w:t xml:space="preserve">between </w:t>
      </w:r>
      <w:r w:rsidR="007171B3">
        <w:rPr>
          <w:rFonts w:ascii="Source Sans Pro" w:hAnsi="Source Sans Pro"/>
          <w:sz w:val="22"/>
          <w:szCs w:val="22"/>
        </w:rPr>
        <w:t xml:space="preserve"> the</w:t>
      </w:r>
      <w:proofErr w:type="gramEnd"/>
      <w:r w:rsidR="00B82506" w:rsidRPr="00DF5E5B">
        <w:rPr>
          <w:rFonts w:ascii="Source Sans Pro" w:hAnsi="Source Sans Pro"/>
          <w:sz w:val="22"/>
          <w:szCs w:val="22"/>
        </w:rPr>
        <w:t xml:space="preserve"> </w:t>
      </w:r>
      <w:r w:rsidR="005F68EA" w:rsidRPr="00DF5E5B">
        <w:rPr>
          <w:rFonts w:ascii="Source Sans Pro" w:hAnsi="Source Sans Pro"/>
          <w:sz w:val="22"/>
          <w:szCs w:val="22"/>
        </w:rPr>
        <w:t xml:space="preserve">CEO and the </w:t>
      </w:r>
      <w:r w:rsidR="00EE1F6C" w:rsidRPr="00DF5E5B">
        <w:rPr>
          <w:rFonts w:ascii="Source Sans Pro" w:hAnsi="Source Sans Pro"/>
          <w:sz w:val="22"/>
          <w:szCs w:val="22"/>
        </w:rPr>
        <w:t>C</w:t>
      </w:r>
      <w:r w:rsidR="001641BC" w:rsidRPr="00DF5E5B">
        <w:rPr>
          <w:rFonts w:ascii="Source Sans Pro" w:hAnsi="Source Sans Pro"/>
          <w:sz w:val="22"/>
          <w:szCs w:val="22"/>
        </w:rPr>
        <w:t xml:space="preserve">entre </w:t>
      </w:r>
      <w:r w:rsidR="00EE1F6C" w:rsidRPr="00DF5E5B">
        <w:rPr>
          <w:rFonts w:ascii="Source Sans Pro" w:hAnsi="Source Sans Pro"/>
          <w:sz w:val="22"/>
          <w:szCs w:val="22"/>
        </w:rPr>
        <w:t>D</w:t>
      </w:r>
      <w:r w:rsidR="005F68EA" w:rsidRPr="00DF5E5B">
        <w:rPr>
          <w:rFonts w:ascii="Source Sans Pro" w:hAnsi="Source Sans Pro"/>
          <w:sz w:val="22"/>
          <w:szCs w:val="22"/>
        </w:rPr>
        <w:t>irector on Cochrane-related business or issues, both will make every good faith effort to resolve it amicably within six weeks. The</w:t>
      </w:r>
      <w:r w:rsidR="005F68EA" w:rsidRPr="00DA01A4">
        <w:rPr>
          <w:rFonts w:ascii="Source Sans Pro" w:hAnsi="Source Sans Pro"/>
          <w:sz w:val="22"/>
          <w:szCs w:val="22"/>
        </w:rPr>
        <w:t xml:space="preserve"> CEO </w:t>
      </w:r>
      <w:r w:rsidR="00606D06">
        <w:rPr>
          <w:rFonts w:ascii="Source Sans Pro" w:hAnsi="Source Sans Pro"/>
          <w:sz w:val="22"/>
          <w:szCs w:val="22"/>
        </w:rPr>
        <w:t>a</w:t>
      </w:r>
      <w:r w:rsidR="00A6149E">
        <w:rPr>
          <w:rFonts w:ascii="Source Sans Pro" w:hAnsi="Source Sans Pro"/>
          <w:sz w:val="22"/>
          <w:szCs w:val="22"/>
        </w:rPr>
        <w:t>nd/</w:t>
      </w:r>
      <w:r w:rsidR="003A0C83" w:rsidRPr="00DA01A4">
        <w:rPr>
          <w:rFonts w:ascii="Source Sans Pro" w:hAnsi="Source Sans Pro"/>
          <w:sz w:val="22"/>
          <w:szCs w:val="22"/>
        </w:rPr>
        <w:t xml:space="preserve">or the Centre Director </w:t>
      </w:r>
      <w:r w:rsidR="005F68EA" w:rsidRPr="00DA01A4">
        <w:rPr>
          <w:rFonts w:ascii="Source Sans Pro" w:hAnsi="Source Sans Pro"/>
          <w:sz w:val="22"/>
          <w:szCs w:val="22"/>
        </w:rPr>
        <w:t>may</w:t>
      </w:r>
      <w:r w:rsidR="003469FF">
        <w:rPr>
          <w:rFonts w:ascii="Source Sans Pro" w:hAnsi="Source Sans Pro"/>
          <w:sz w:val="22"/>
          <w:szCs w:val="22"/>
        </w:rPr>
        <w:t xml:space="preserve"> </w:t>
      </w:r>
      <w:r w:rsidR="005F68EA" w:rsidRPr="00DA01A4">
        <w:rPr>
          <w:rFonts w:ascii="Source Sans Pro" w:hAnsi="Source Sans Pro"/>
          <w:sz w:val="22"/>
          <w:szCs w:val="22"/>
        </w:rPr>
        <w:t xml:space="preserve">call upon the Centre Directors’ Executive to advise on the resolution of the dispute. </w:t>
      </w:r>
    </w:p>
    <w:p w14:paraId="0936D09F" w14:textId="77777777" w:rsidR="00F706E4" w:rsidRPr="00DA01A4" w:rsidRDefault="00F706E4" w:rsidP="001641BC">
      <w:pPr>
        <w:pStyle w:val="CommentText"/>
        <w:rPr>
          <w:rFonts w:ascii="Source Sans Pro" w:hAnsi="Source Sans Pro"/>
          <w:sz w:val="22"/>
          <w:szCs w:val="22"/>
        </w:rPr>
      </w:pPr>
    </w:p>
    <w:p w14:paraId="46037092" w14:textId="7F7045E9" w:rsidR="005F68EA" w:rsidRPr="00DA01A4" w:rsidRDefault="001D30F3" w:rsidP="005F68EA">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jc w:val="both"/>
        <w:rPr>
          <w:rFonts w:ascii="Source Sans Pro" w:hAnsi="Source Sans Pro"/>
        </w:rPr>
      </w:pPr>
      <w:r>
        <w:rPr>
          <w:rFonts w:ascii="Source Sans Pro" w:hAnsi="Source Sans Pro"/>
        </w:rPr>
        <w:t>23</w:t>
      </w:r>
      <w:r w:rsidR="005F68EA" w:rsidRPr="00DA01A4">
        <w:rPr>
          <w:rFonts w:ascii="Source Sans Pro" w:hAnsi="Source Sans Pro"/>
        </w:rPr>
        <w:t>.</w:t>
      </w:r>
      <w:r w:rsidR="005F68EA" w:rsidRPr="00DA01A4">
        <w:rPr>
          <w:rFonts w:ascii="Source Sans Pro" w:hAnsi="Source Sans Pro"/>
        </w:rPr>
        <w:tab/>
      </w:r>
      <w:r w:rsidR="005F68EA" w:rsidRPr="003D18FC">
        <w:rPr>
          <w:rFonts w:ascii="Source Sans Pro" w:hAnsi="Source Sans Pro"/>
        </w:rPr>
        <w:t>If, following attempts at a resolution</w:t>
      </w:r>
      <w:r w:rsidR="001E38AA" w:rsidRPr="003D18FC">
        <w:rPr>
          <w:rFonts w:ascii="Source Sans Pro" w:hAnsi="Source Sans Pro"/>
        </w:rPr>
        <w:t xml:space="preserve"> of the dispute,</w:t>
      </w:r>
      <w:r w:rsidR="005F68EA" w:rsidRPr="003D18FC">
        <w:rPr>
          <w:rFonts w:ascii="Source Sans Pro" w:hAnsi="Source Sans Pro"/>
        </w:rPr>
        <w:t xml:space="preserve"> the </w:t>
      </w:r>
      <w:r w:rsidR="0085214A" w:rsidRPr="003D18FC">
        <w:rPr>
          <w:rFonts w:ascii="Source Sans Pro" w:hAnsi="Source Sans Pro"/>
        </w:rPr>
        <w:t xml:space="preserve">Cochrane </w:t>
      </w:r>
      <w:r w:rsidR="00B522D2">
        <w:rPr>
          <w:rFonts w:ascii="Source Sans Pro" w:hAnsi="Source Sans Pro"/>
        </w:rPr>
        <w:t xml:space="preserve">Centre </w:t>
      </w:r>
      <w:r w:rsidR="0085214A" w:rsidRPr="003D18FC">
        <w:rPr>
          <w:rFonts w:ascii="Source Sans Pro" w:hAnsi="Source Sans Pro"/>
        </w:rPr>
        <w:t>D</w:t>
      </w:r>
      <w:r w:rsidR="005F68EA" w:rsidRPr="003D18FC">
        <w:rPr>
          <w:rFonts w:ascii="Source Sans Pro" w:hAnsi="Source Sans Pro"/>
        </w:rPr>
        <w:t>irector</w:t>
      </w:r>
      <w:r w:rsidR="0085214A" w:rsidRPr="003D18FC">
        <w:rPr>
          <w:rFonts w:ascii="Source Sans Pro" w:hAnsi="Source Sans Pro"/>
        </w:rPr>
        <w:t xml:space="preserve"> </w:t>
      </w:r>
      <w:r w:rsidR="005F68EA" w:rsidRPr="003D18FC">
        <w:rPr>
          <w:rFonts w:ascii="Source Sans Pro" w:hAnsi="Source Sans Pro"/>
        </w:rPr>
        <w:t>remains opposed to the decision</w:t>
      </w:r>
      <w:r w:rsidR="00B522D2">
        <w:rPr>
          <w:rFonts w:ascii="Source Sans Pro" w:hAnsi="Source Sans Pro"/>
        </w:rPr>
        <w:t xml:space="preserve"> of the CEO</w:t>
      </w:r>
      <w:r w:rsidR="005F68EA" w:rsidRPr="003D18FC">
        <w:rPr>
          <w:rFonts w:ascii="Source Sans Pro" w:hAnsi="Source Sans Pro"/>
        </w:rPr>
        <w:t>, he/she may appeal it to the Cochrane</w:t>
      </w:r>
      <w:r w:rsidR="003D18FC" w:rsidRPr="009B3C0E">
        <w:rPr>
          <w:rFonts w:ascii="Source Sans Pro" w:hAnsi="Source Sans Pro"/>
        </w:rPr>
        <w:t xml:space="preserve"> </w:t>
      </w:r>
      <w:r w:rsidR="0085214A" w:rsidRPr="003D18FC">
        <w:rPr>
          <w:rFonts w:ascii="Source Sans Pro" w:hAnsi="Source Sans Pro"/>
        </w:rPr>
        <w:t>Governing Board</w:t>
      </w:r>
      <w:r w:rsidR="009466F3">
        <w:rPr>
          <w:rFonts w:ascii="Source Sans Pro" w:hAnsi="Source Sans Pro"/>
        </w:rPr>
        <w:t>.</w:t>
      </w:r>
      <w:r w:rsidR="0075382C">
        <w:rPr>
          <w:rFonts w:ascii="Source Sans Pro" w:hAnsi="Source Sans Pro"/>
        </w:rPr>
        <w:t xml:space="preserve"> </w:t>
      </w:r>
      <w:r w:rsidR="003D18FC" w:rsidRPr="003D18FC">
        <w:rPr>
          <w:rFonts w:ascii="Source Sans Pro" w:hAnsi="Source Sans Pro"/>
        </w:rPr>
        <w:t>The decision of the Governing Board will be final.</w:t>
      </w:r>
      <w:r w:rsidR="009466F3" w:rsidRPr="009466F3">
        <w:rPr>
          <w:rFonts w:ascii="Source Sans Pro" w:hAnsi="Source Sans Pro"/>
        </w:rPr>
        <w:t xml:space="preserve"> </w:t>
      </w:r>
    </w:p>
    <w:p w14:paraId="0D02785E" w14:textId="249A9FDB" w:rsidR="005F68EA" w:rsidRPr="00DA01A4" w:rsidRDefault="001D30F3" w:rsidP="005F68EA">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jc w:val="both"/>
        <w:rPr>
          <w:rFonts w:ascii="Source Sans Pro" w:hAnsi="Source Sans Pro"/>
        </w:rPr>
      </w:pPr>
      <w:r>
        <w:rPr>
          <w:rFonts w:ascii="Source Sans Pro" w:hAnsi="Source Sans Pro"/>
        </w:rPr>
        <w:t>24</w:t>
      </w:r>
      <w:r w:rsidR="005F68EA" w:rsidRPr="00DA01A4">
        <w:rPr>
          <w:rFonts w:ascii="Source Sans Pro" w:hAnsi="Source Sans Pro"/>
        </w:rPr>
        <w:t>.</w:t>
      </w:r>
      <w:r w:rsidR="005F68EA" w:rsidRPr="00DA01A4">
        <w:rPr>
          <w:rFonts w:ascii="Source Sans Pro" w:hAnsi="Source Sans Pro"/>
        </w:rPr>
        <w:tab/>
        <w:t xml:space="preserve">In the event that the performance or activities of the Director or his/her Centre in relation to Cochrane activities falls outside the expectations, functions and policies for </w:t>
      </w:r>
      <w:r w:rsidR="00B522D2">
        <w:rPr>
          <w:rFonts w:ascii="Source Sans Pro" w:hAnsi="Source Sans Pro"/>
        </w:rPr>
        <w:t>geographic-oriented Cochrane Groups</w:t>
      </w:r>
      <w:r w:rsidR="005F68EA" w:rsidRPr="00DA01A4">
        <w:rPr>
          <w:rFonts w:ascii="Source Sans Pro" w:hAnsi="Source Sans Pro"/>
        </w:rPr>
        <w:t xml:space="preserve"> - and continues to do so following a period of management and support to the Director and Centre - Cochrane, through the </w:t>
      </w:r>
      <w:r w:rsidR="005F68EA" w:rsidRPr="00BC4246">
        <w:rPr>
          <w:rFonts w:ascii="Source Sans Pro" w:hAnsi="Source Sans Pro"/>
        </w:rPr>
        <w:t>CEO</w:t>
      </w:r>
      <w:r w:rsidR="00AE746A">
        <w:rPr>
          <w:rFonts w:ascii="Source Sans Pro" w:hAnsi="Source Sans Pro"/>
        </w:rPr>
        <w:t>,</w:t>
      </w:r>
      <w:r w:rsidR="0085214A" w:rsidRPr="00BC4246">
        <w:rPr>
          <w:rFonts w:ascii="Source Sans Pro" w:hAnsi="Source Sans Pro"/>
        </w:rPr>
        <w:t xml:space="preserve"> </w:t>
      </w:r>
      <w:r w:rsidR="005F68EA" w:rsidRPr="00DA01A4">
        <w:rPr>
          <w:rFonts w:ascii="Source Sans Pro" w:hAnsi="Source Sans Pro"/>
        </w:rPr>
        <w:t xml:space="preserve">may introduce a series of </w:t>
      </w:r>
      <w:r w:rsidR="00F12AF6" w:rsidRPr="00DA01A4">
        <w:rPr>
          <w:rFonts w:ascii="Source Sans Pro" w:hAnsi="Source Sans Pro"/>
        </w:rPr>
        <w:t xml:space="preserve">provisions </w:t>
      </w:r>
      <w:r w:rsidR="005F68EA" w:rsidRPr="00DA01A4">
        <w:rPr>
          <w:rFonts w:ascii="Source Sans Pro" w:hAnsi="Source Sans Pro"/>
        </w:rPr>
        <w:t xml:space="preserve">or other support to help them reach the required standards or implement the required actions. </w:t>
      </w:r>
    </w:p>
    <w:p w14:paraId="63447267" w14:textId="45107EB2" w:rsidR="00302E5C" w:rsidRPr="0064540B" w:rsidRDefault="001D30F3" w:rsidP="001D30F3">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jc w:val="both"/>
        <w:rPr>
          <w:rFonts w:ascii="Source Sans Pro" w:hAnsi="Source Sans Pro"/>
          <w:color w:val="000000" w:themeColor="text1"/>
        </w:rPr>
      </w:pPr>
      <w:r>
        <w:rPr>
          <w:rFonts w:ascii="Source Sans Pro" w:hAnsi="Source Sans Pro"/>
        </w:rPr>
        <w:t>25</w:t>
      </w:r>
      <w:r w:rsidR="005F68EA" w:rsidRPr="00DA01A4">
        <w:rPr>
          <w:rFonts w:ascii="Source Sans Pro" w:hAnsi="Source Sans Pro"/>
        </w:rPr>
        <w:t>.</w:t>
      </w:r>
      <w:r w:rsidR="005F68EA" w:rsidRPr="00DA01A4">
        <w:rPr>
          <w:rFonts w:ascii="Source Sans Pro" w:hAnsi="Source Sans Pro"/>
        </w:rPr>
        <w:tab/>
        <w:t>If the Director refuses to accept this support, or accepts it but the matters remain unresolved</w:t>
      </w:r>
      <w:r w:rsidR="00ED16CD">
        <w:rPr>
          <w:rFonts w:ascii="Source Sans Pro" w:hAnsi="Source Sans Pro"/>
        </w:rPr>
        <w:t>,</w:t>
      </w:r>
      <w:r w:rsidR="005F68EA" w:rsidRPr="00DA01A4">
        <w:rPr>
          <w:rFonts w:ascii="Source Sans Pro" w:hAnsi="Source Sans Pro"/>
        </w:rPr>
        <w:t xml:space="preserve"> Cochrane, through the CEO,</w:t>
      </w:r>
      <w:r w:rsidR="00162E20">
        <w:rPr>
          <w:rFonts w:ascii="Source Sans Pro" w:hAnsi="Source Sans Pro"/>
        </w:rPr>
        <w:t xml:space="preserve"> </w:t>
      </w:r>
      <w:r w:rsidR="005F68EA" w:rsidRPr="00DA01A4">
        <w:rPr>
          <w:rFonts w:ascii="Source Sans Pro" w:hAnsi="Source Sans Pro"/>
        </w:rPr>
        <w:t xml:space="preserve">may </w:t>
      </w:r>
      <w:r w:rsidR="005F68EA" w:rsidRPr="00302E5C">
        <w:rPr>
          <w:rFonts w:ascii="Source Sans Pro" w:hAnsi="Source Sans Pro"/>
        </w:rPr>
        <w:t>impose additional measures</w:t>
      </w:r>
      <w:r w:rsidR="007171B3" w:rsidRPr="00302E5C">
        <w:rPr>
          <w:rFonts w:ascii="Source Sans Pro" w:hAnsi="Source Sans Pro"/>
        </w:rPr>
        <w:t>,</w:t>
      </w:r>
      <w:r w:rsidR="005F68EA" w:rsidRPr="00302E5C">
        <w:rPr>
          <w:rFonts w:ascii="Source Sans Pro" w:hAnsi="Source Sans Pro"/>
        </w:rPr>
        <w:t xml:space="preserve"> including provision of further training and support, suspension or removal of Cochrane’s endorsement of the Director, dissolution or </w:t>
      </w:r>
      <w:r w:rsidR="005F68EA" w:rsidRPr="00302E5C">
        <w:rPr>
          <w:rFonts w:ascii="Source Sans Pro" w:hAnsi="Source Sans Pro"/>
        </w:rPr>
        <w:lastRenderedPageBreak/>
        <w:t xml:space="preserve">transfer of the Centre to another location or organisation, or deregistration as a Cochrane Group. </w:t>
      </w:r>
      <w:r w:rsidR="00302E5C" w:rsidRPr="00302E5C">
        <w:rPr>
          <w:rFonts w:ascii="Source Sans Pro" w:hAnsi="Source Sans Pro"/>
        </w:rPr>
        <w:t xml:space="preserve">The Director or the Host Organization may appeal a decision as in </w:t>
      </w:r>
      <w:r w:rsidR="00302E5C" w:rsidRPr="0064540B">
        <w:rPr>
          <w:rFonts w:ascii="Source Sans Pro" w:hAnsi="Source Sans Pro"/>
          <w:color w:val="000000" w:themeColor="text1"/>
        </w:rPr>
        <w:t>paragraph 23</w:t>
      </w:r>
      <w:r w:rsidR="00AE746A">
        <w:rPr>
          <w:rFonts w:ascii="Source Sans Pro" w:hAnsi="Source Sans Pro"/>
          <w:color w:val="000000" w:themeColor="text1"/>
        </w:rPr>
        <w:t xml:space="preserve">. </w:t>
      </w:r>
    </w:p>
    <w:p w14:paraId="6FD47E7D" w14:textId="77777777" w:rsidR="005F68EA" w:rsidRPr="00DA01A4" w:rsidRDefault="005F68EA" w:rsidP="005F68EA">
      <w:pPr>
        <w:spacing w:after="240"/>
        <w:rPr>
          <w:rFonts w:ascii="Source Sans Pro" w:hAnsi="Source Sans Pro"/>
          <w:sz w:val="28"/>
          <w:szCs w:val="28"/>
        </w:rPr>
      </w:pPr>
      <w:r w:rsidRPr="00DA01A4">
        <w:rPr>
          <w:rFonts w:ascii="Source Sans Pro" w:hAnsi="Source Sans Pro"/>
          <w:sz w:val="28"/>
          <w:szCs w:val="28"/>
        </w:rPr>
        <w:t xml:space="preserve"> [Host Organization – when applicable]</w:t>
      </w:r>
    </w:p>
    <w:p w14:paraId="6F79552A" w14:textId="77777777" w:rsidR="001D30F3" w:rsidRDefault="001D30F3" w:rsidP="001D30F3">
      <w:pPr>
        <w:spacing w:after="240"/>
        <w:ind w:left="567" w:hanging="567"/>
        <w:jc w:val="both"/>
        <w:rPr>
          <w:rFonts w:ascii="Source Sans Pro" w:hAnsi="Source Sans Pro"/>
        </w:rPr>
      </w:pPr>
      <w:r>
        <w:rPr>
          <w:rFonts w:ascii="Source Sans Pro" w:hAnsi="Source Sans Pro"/>
          <w:lang w:val="de-DE"/>
        </w:rPr>
        <w:t>26</w:t>
      </w:r>
      <w:r>
        <w:rPr>
          <w:rFonts w:ascii="Source Sans Pro" w:hAnsi="Source Sans Pro"/>
          <w:lang w:val="de-DE"/>
        </w:rPr>
        <w:tab/>
      </w:r>
      <w:r w:rsidR="005F68EA" w:rsidRPr="001D30F3">
        <w:rPr>
          <w:rFonts w:ascii="Source Sans Pro" w:hAnsi="Source Sans Pro"/>
          <w:lang w:val="de-DE"/>
        </w:rPr>
        <w:t xml:space="preserve">The </w:t>
      </w:r>
      <w:proofErr w:type="spellStart"/>
      <w:r w:rsidR="005F68EA" w:rsidRPr="001D30F3">
        <w:rPr>
          <w:rFonts w:ascii="Source Sans Pro" w:hAnsi="Source Sans Pro"/>
          <w:lang w:val="de-DE"/>
        </w:rPr>
        <w:t>Xxxxxxxx</w:t>
      </w:r>
      <w:proofErr w:type="spellEnd"/>
      <w:r w:rsidR="005F68EA" w:rsidRPr="001D30F3">
        <w:rPr>
          <w:rFonts w:ascii="Source Sans Pro" w:hAnsi="Source Sans Pro"/>
          <w:lang w:val="de-DE"/>
        </w:rPr>
        <w:t xml:space="preserve"> </w:t>
      </w:r>
      <w:proofErr w:type="spellStart"/>
      <w:r w:rsidR="005F68EA" w:rsidRPr="001D30F3">
        <w:rPr>
          <w:rFonts w:ascii="Source Sans Pro" w:hAnsi="Source Sans Pro"/>
          <w:lang w:val="de-DE"/>
        </w:rPr>
        <w:t>Xxxxxxx</w:t>
      </w:r>
      <w:proofErr w:type="spellEnd"/>
      <w:r w:rsidR="005F68EA" w:rsidRPr="001D30F3">
        <w:rPr>
          <w:rFonts w:ascii="Source Sans Pro" w:hAnsi="Source Sans Pro"/>
          <w:lang w:val="de-DE"/>
        </w:rPr>
        <w:t xml:space="preserve"> </w:t>
      </w:r>
      <w:proofErr w:type="spellStart"/>
      <w:r w:rsidR="005F68EA" w:rsidRPr="001D30F3">
        <w:rPr>
          <w:rFonts w:ascii="Source Sans Pro" w:hAnsi="Source Sans Pro"/>
          <w:lang w:val="de-DE"/>
        </w:rPr>
        <w:t>Xxxxxx</w:t>
      </w:r>
      <w:proofErr w:type="spellEnd"/>
      <w:r w:rsidR="005F68EA" w:rsidRPr="001D30F3">
        <w:rPr>
          <w:rFonts w:ascii="Source Sans Pro" w:hAnsi="Source Sans Pro"/>
          <w:lang w:val="de-DE"/>
        </w:rPr>
        <w:t xml:space="preserve"> will host </w:t>
      </w:r>
      <w:proofErr w:type="spellStart"/>
      <w:r w:rsidR="005F68EA" w:rsidRPr="001D30F3">
        <w:rPr>
          <w:rFonts w:ascii="Source Sans Pro" w:hAnsi="Source Sans Pro"/>
          <w:lang w:val="de-DE"/>
        </w:rPr>
        <w:t>the</w:t>
      </w:r>
      <w:proofErr w:type="spellEnd"/>
      <w:r w:rsidR="005F68EA" w:rsidRPr="001D30F3">
        <w:rPr>
          <w:rFonts w:ascii="Source Sans Pro" w:hAnsi="Source Sans Pro"/>
          <w:lang w:val="de-DE"/>
        </w:rPr>
        <w:t xml:space="preserve"> </w:t>
      </w:r>
      <w:proofErr w:type="spellStart"/>
      <w:r w:rsidR="005F68EA" w:rsidRPr="001D30F3">
        <w:rPr>
          <w:rFonts w:ascii="Source Sans Pro" w:hAnsi="Source Sans Pro"/>
          <w:lang w:val="de-DE"/>
        </w:rPr>
        <w:t>Xxxxxx</w:t>
      </w:r>
      <w:proofErr w:type="spellEnd"/>
      <w:r w:rsidR="005F68EA" w:rsidRPr="001D30F3">
        <w:rPr>
          <w:rFonts w:ascii="Source Sans Pro" w:hAnsi="Source Sans Pro"/>
          <w:lang w:val="de-DE"/>
        </w:rPr>
        <w:t xml:space="preserve"> </w:t>
      </w:r>
      <w:proofErr w:type="spellStart"/>
      <w:r w:rsidR="005F68EA" w:rsidRPr="001D30F3">
        <w:rPr>
          <w:rFonts w:ascii="Source Sans Pro" w:hAnsi="Source Sans Pro"/>
          <w:lang w:val="de-DE"/>
        </w:rPr>
        <w:t>Cochrane</w:t>
      </w:r>
      <w:proofErr w:type="spellEnd"/>
      <w:r w:rsidR="005F68EA" w:rsidRPr="001D30F3">
        <w:rPr>
          <w:rFonts w:ascii="Source Sans Pro" w:hAnsi="Source Sans Pro"/>
          <w:lang w:val="de-DE"/>
        </w:rPr>
        <w:t xml:space="preserve"> </w:t>
      </w:r>
      <w:proofErr w:type="spellStart"/>
      <w:r w:rsidR="005F68EA" w:rsidRPr="001D30F3">
        <w:rPr>
          <w:rFonts w:ascii="Source Sans Pro" w:hAnsi="Source Sans Pro"/>
          <w:lang w:val="de-DE"/>
        </w:rPr>
        <w:t>Centre</w:t>
      </w:r>
      <w:proofErr w:type="spellEnd"/>
      <w:r w:rsidR="005F68EA" w:rsidRPr="001D30F3">
        <w:rPr>
          <w:rFonts w:ascii="Source Sans Pro" w:hAnsi="Source Sans Pro"/>
          <w:lang w:val="de-DE"/>
        </w:rPr>
        <w:t>,</w:t>
      </w:r>
      <w:r w:rsidR="005F68EA" w:rsidRPr="001D30F3">
        <w:rPr>
          <w:rFonts w:ascii="Source Sans Pro" w:hAnsi="Source Sans Pro"/>
        </w:rPr>
        <w:t xml:space="preserve"> under the leadership of its Director, </w:t>
      </w:r>
      <w:proofErr w:type="spellStart"/>
      <w:r w:rsidR="005F68EA" w:rsidRPr="001D30F3">
        <w:rPr>
          <w:rFonts w:ascii="Source Sans Pro" w:hAnsi="Source Sans Pro"/>
          <w:lang w:val="de-DE"/>
        </w:rPr>
        <w:t>Xxxxxx</w:t>
      </w:r>
      <w:proofErr w:type="spellEnd"/>
      <w:r w:rsidR="005F68EA" w:rsidRPr="001D30F3">
        <w:rPr>
          <w:rFonts w:ascii="Source Sans Pro" w:hAnsi="Source Sans Pro"/>
          <w:lang w:val="de-DE"/>
        </w:rPr>
        <w:t xml:space="preserve"> </w:t>
      </w:r>
      <w:proofErr w:type="spellStart"/>
      <w:r w:rsidR="005F68EA" w:rsidRPr="001D30F3">
        <w:rPr>
          <w:rFonts w:ascii="Source Sans Pro" w:hAnsi="Source Sans Pro"/>
          <w:lang w:val="de-DE"/>
        </w:rPr>
        <w:t>Xxxxxx</w:t>
      </w:r>
      <w:proofErr w:type="spellEnd"/>
      <w:r w:rsidR="005F68EA" w:rsidRPr="001D30F3">
        <w:rPr>
          <w:rFonts w:ascii="Source Sans Pro" w:hAnsi="Source Sans Pro"/>
          <w:lang w:val="de-DE"/>
        </w:rPr>
        <w:t>,</w:t>
      </w:r>
      <w:r w:rsidR="005F68EA" w:rsidRPr="001D30F3">
        <w:rPr>
          <w:rFonts w:ascii="Source Sans Pro" w:hAnsi="Source Sans Pro"/>
        </w:rPr>
        <w:t xml:space="preserve"> and any other staff that shall be appointed or assigned to the Centre.</w:t>
      </w:r>
    </w:p>
    <w:p w14:paraId="5DC0C43F" w14:textId="77777777" w:rsidR="001D30F3" w:rsidRDefault="001D30F3" w:rsidP="001D30F3">
      <w:pPr>
        <w:spacing w:after="240"/>
        <w:ind w:left="567" w:hanging="567"/>
        <w:jc w:val="both"/>
        <w:rPr>
          <w:rFonts w:ascii="Source Sans Pro" w:hAnsi="Source Sans Pro"/>
        </w:rPr>
      </w:pPr>
      <w:r>
        <w:rPr>
          <w:rFonts w:ascii="Source Sans Pro" w:hAnsi="Source Sans Pro"/>
        </w:rPr>
        <w:t>27.</w:t>
      </w:r>
      <w:r>
        <w:rPr>
          <w:rFonts w:ascii="Source Sans Pro" w:hAnsi="Source Sans Pro"/>
        </w:rPr>
        <w:tab/>
      </w:r>
      <w:r w:rsidR="005F68EA" w:rsidRPr="001D30F3">
        <w:rPr>
          <w:rFonts w:ascii="Source Sans Pro" w:hAnsi="Source Sans Pro"/>
          <w:lang w:val="de-DE"/>
        </w:rPr>
        <w:t xml:space="preserve">The </w:t>
      </w:r>
      <w:proofErr w:type="spellStart"/>
      <w:r w:rsidR="005F68EA" w:rsidRPr="001D30F3">
        <w:rPr>
          <w:rFonts w:ascii="Source Sans Pro" w:hAnsi="Source Sans Pro"/>
          <w:lang w:val="de-DE"/>
        </w:rPr>
        <w:t>Xxxxxxxx</w:t>
      </w:r>
      <w:proofErr w:type="spellEnd"/>
      <w:r w:rsidR="005F68EA" w:rsidRPr="001D30F3">
        <w:rPr>
          <w:rFonts w:ascii="Source Sans Pro" w:hAnsi="Source Sans Pro"/>
          <w:lang w:val="de-DE"/>
        </w:rPr>
        <w:t xml:space="preserve"> </w:t>
      </w:r>
      <w:proofErr w:type="spellStart"/>
      <w:r w:rsidR="005F68EA" w:rsidRPr="001D30F3">
        <w:rPr>
          <w:rFonts w:ascii="Source Sans Pro" w:hAnsi="Source Sans Pro"/>
          <w:lang w:val="de-DE"/>
        </w:rPr>
        <w:t>Xxxxxxx</w:t>
      </w:r>
      <w:proofErr w:type="spellEnd"/>
      <w:r w:rsidR="005F68EA" w:rsidRPr="001D30F3">
        <w:rPr>
          <w:rFonts w:ascii="Source Sans Pro" w:hAnsi="Source Sans Pro"/>
          <w:lang w:val="de-DE"/>
        </w:rPr>
        <w:t xml:space="preserve"> </w:t>
      </w:r>
      <w:proofErr w:type="spellStart"/>
      <w:r w:rsidR="005F68EA" w:rsidRPr="001D30F3">
        <w:rPr>
          <w:rFonts w:ascii="Source Sans Pro" w:hAnsi="Source Sans Pro"/>
          <w:lang w:val="de-DE"/>
        </w:rPr>
        <w:t>Xxxxxx</w:t>
      </w:r>
      <w:proofErr w:type="spellEnd"/>
      <w:r w:rsidR="005F68EA" w:rsidRPr="001D30F3">
        <w:rPr>
          <w:rFonts w:ascii="Source Sans Pro" w:hAnsi="Source Sans Pro"/>
          <w:lang w:val="de-DE"/>
        </w:rPr>
        <w:t xml:space="preserve"> will</w:t>
      </w:r>
      <w:r w:rsidR="005F68EA" w:rsidRPr="001D30F3">
        <w:rPr>
          <w:rFonts w:ascii="Source Sans Pro" w:hAnsi="Source Sans Pro"/>
        </w:rPr>
        <w:t xml:space="preserve"> support the activities of the </w:t>
      </w:r>
      <w:proofErr w:type="spellStart"/>
      <w:r w:rsidR="005F68EA" w:rsidRPr="001D30F3">
        <w:rPr>
          <w:rFonts w:ascii="Source Sans Pro" w:hAnsi="Source Sans Pro"/>
        </w:rPr>
        <w:t>Xxxxxx</w:t>
      </w:r>
      <w:proofErr w:type="spellEnd"/>
      <w:r w:rsidR="005F68EA" w:rsidRPr="001D30F3">
        <w:rPr>
          <w:rFonts w:ascii="Source Sans Pro" w:hAnsi="Source Sans Pro"/>
        </w:rPr>
        <w:t xml:space="preserve"> Cochrane Centre through the provision of an annual budget/</w:t>
      </w:r>
      <w:proofErr w:type="spellStart"/>
      <w:r w:rsidR="005F68EA" w:rsidRPr="001D30F3">
        <w:rPr>
          <w:rFonts w:ascii="Source Sans Pro" w:hAnsi="Source Sans Pro"/>
        </w:rPr>
        <w:t>inkind</w:t>
      </w:r>
      <w:proofErr w:type="spellEnd"/>
      <w:r w:rsidR="005F68EA" w:rsidRPr="001D30F3">
        <w:rPr>
          <w:rFonts w:ascii="Source Sans Pro" w:hAnsi="Source Sans Pro"/>
        </w:rPr>
        <w:t xml:space="preserve"> support of [$/£/€] </w:t>
      </w:r>
      <w:proofErr w:type="gramStart"/>
      <w:r w:rsidR="005F68EA" w:rsidRPr="001D30F3">
        <w:rPr>
          <w:rFonts w:ascii="Source Sans Pro" w:hAnsi="Source Sans Pro"/>
        </w:rPr>
        <w:t>XXX,XXX</w:t>
      </w:r>
      <w:proofErr w:type="gramEnd"/>
      <w:r w:rsidR="005F68EA" w:rsidRPr="001D30F3">
        <w:rPr>
          <w:rFonts w:ascii="Source Sans Pro" w:hAnsi="Source Sans Pro"/>
        </w:rPr>
        <w:t xml:space="preserve"> to cover staff, non-personnel and other infrastructure and core costs (hereafter “core funding”).</w:t>
      </w:r>
      <w:r w:rsidR="005F68EA" w:rsidRPr="001D30F3">
        <w:rPr>
          <w:rFonts w:ascii="Source Sans Pro" w:hAnsi="Source Sans Pro"/>
          <w:lang w:eastAsia="de-DE"/>
        </w:rPr>
        <w:t xml:space="preserve"> </w:t>
      </w:r>
      <w:r w:rsidR="005F68EA" w:rsidRPr="001D30F3">
        <w:rPr>
          <w:rFonts w:ascii="Source Sans Pro" w:hAnsi="Source Sans Pro"/>
        </w:rPr>
        <w:t xml:space="preserve">Changes in this annual budget may, in future, be linked to the annual official funding secured by the </w:t>
      </w:r>
      <w:proofErr w:type="spellStart"/>
      <w:r w:rsidR="005F68EA" w:rsidRPr="001D30F3">
        <w:rPr>
          <w:rFonts w:ascii="Source Sans Pro" w:hAnsi="Source Sans Pro"/>
        </w:rPr>
        <w:t>Xxxxx</w:t>
      </w:r>
      <w:proofErr w:type="spellEnd"/>
      <w:r w:rsidR="005F68EA" w:rsidRPr="001D30F3">
        <w:rPr>
          <w:rFonts w:ascii="Source Sans Pro" w:hAnsi="Source Sans Pro"/>
        </w:rPr>
        <w:t xml:space="preserve"> </w:t>
      </w:r>
      <w:proofErr w:type="spellStart"/>
      <w:r w:rsidR="005F68EA" w:rsidRPr="001D30F3">
        <w:rPr>
          <w:rFonts w:ascii="Source Sans Pro" w:hAnsi="Source Sans Pro"/>
        </w:rPr>
        <w:t>Xxxxxxx</w:t>
      </w:r>
      <w:proofErr w:type="spellEnd"/>
      <w:r w:rsidR="005F68EA" w:rsidRPr="001D30F3">
        <w:rPr>
          <w:rFonts w:ascii="Source Sans Pro" w:hAnsi="Source Sans Pro"/>
        </w:rPr>
        <w:t>.</w:t>
      </w:r>
    </w:p>
    <w:p w14:paraId="2D698582" w14:textId="38179101" w:rsidR="005F68EA" w:rsidRPr="001D30F3" w:rsidRDefault="001D30F3" w:rsidP="001D30F3">
      <w:pPr>
        <w:spacing w:after="240"/>
        <w:ind w:left="567" w:hanging="567"/>
        <w:jc w:val="both"/>
        <w:rPr>
          <w:rFonts w:ascii="Source Sans Pro" w:hAnsi="Source Sans Pro"/>
        </w:rPr>
      </w:pPr>
      <w:r>
        <w:rPr>
          <w:rFonts w:ascii="Source Sans Pro" w:hAnsi="Source Sans Pro"/>
        </w:rPr>
        <w:t>28.</w:t>
      </w:r>
      <w:r>
        <w:rPr>
          <w:rFonts w:ascii="Source Sans Pro" w:hAnsi="Source Sans Pro"/>
        </w:rPr>
        <w:tab/>
      </w:r>
      <w:r w:rsidR="005F68EA" w:rsidRPr="001D30F3">
        <w:rPr>
          <w:rFonts w:ascii="Source Sans Pro" w:hAnsi="Source Sans Pro"/>
        </w:rPr>
        <w:t xml:space="preserve">In the event of a change in the </w:t>
      </w:r>
      <w:r w:rsidR="00E75BB5" w:rsidRPr="001D30F3">
        <w:rPr>
          <w:rFonts w:ascii="Source Sans Pro" w:hAnsi="Source Sans Pro"/>
        </w:rPr>
        <w:t>Director of the Cochrane Centre,</w:t>
      </w:r>
      <w:r w:rsidR="005F68EA" w:rsidRPr="001D30F3">
        <w:rPr>
          <w:rFonts w:ascii="Source Sans Pro" w:hAnsi="Source Sans Pro"/>
        </w:rPr>
        <w:t xml:space="preserve"> the appointment of the new </w:t>
      </w:r>
      <w:r w:rsidR="00E75BB5" w:rsidRPr="001D30F3">
        <w:rPr>
          <w:rFonts w:ascii="Source Sans Pro" w:hAnsi="Source Sans Pro"/>
        </w:rPr>
        <w:t>D</w:t>
      </w:r>
      <w:r w:rsidR="006726BF" w:rsidRPr="001D30F3">
        <w:rPr>
          <w:rFonts w:ascii="Source Sans Pro" w:hAnsi="Source Sans Pro"/>
        </w:rPr>
        <w:t xml:space="preserve">irector </w:t>
      </w:r>
      <w:r w:rsidR="005F68EA" w:rsidRPr="001D30F3">
        <w:rPr>
          <w:rFonts w:ascii="Source Sans Pro" w:hAnsi="Source Sans Pro"/>
        </w:rPr>
        <w:t xml:space="preserve">must be approved by both Cochrane </w:t>
      </w:r>
      <w:r w:rsidR="0058790E">
        <w:rPr>
          <w:rFonts w:ascii="Source Sans Pro" w:hAnsi="Source Sans Pro"/>
        </w:rPr>
        <w:t xml:space="preserve">through the </w:t>
      </w:r>
      <w:r w:rsidR="00B169C1">
        <w:rPr>
          <w:rFonts w:ascii="Source Sans Pro" w:hAnsi="Source Sans Pro"/>
        </w:rPr>
        <w:t xml:space="preserve">CEO in consultation with the </w:t>
      </w:r>
      <w:r w:rsidR="0058790E">
        <w:rPr>
          <w:rFonts w:ascii="Source Sans Pro" w:hAnsi="Source Sans Pro"/>
        </w:rPr>
        <w:t xml:space="preserve">Centre Directors Executive </w:t>
      </w:r>
      <w:r w:rsidR="005F68EA" w:rsidRPr="001D30F3">
        <w:rPr>
          <w:rFonts w:ascii="Source Sans Pro" w:hAnsi="Source Sans Pro"/>
        </w:rPr>
        <w:t xml:space="preserve">and the </w:t>
      </w:r>
      <w:proofErr w:type="spellStart"/>
      <w:r w:rsidR="00E75BB5" w:rsidRPr="001D30F3">
        <w:rPr>
          <w:rFonts w:ascii="Source Sans Pro" w:hAnsi="Source Sans Pro"/>
        </w:rPr>
        <w:t>Xxxxx</w:t>
      </w:r>
      <w:proofErr w:type="spellEnd"/>
      <w:r w:rsidR="00E75BB5" w:rsidRPr="001D30F3">
        <w:rPr>
          <w:rFonts w:ascii="Source Sans Pro" w:hAnsi="Source Sans Pro"/>
        </w:rPr>
        <w:t xml:space="preserve"> </w:t>
      </w:r>
      <w:proofErr w:type="spellStart"/>
      <w:r w:rsidR="00E75BB5" w:rsidRPr="001D30F3">
        <w:rPr>
          <w:rFonts w:ascii="Source Sans Pro" w:hAnsi="Source Sans Pro"/>
        </w:rPr>
        <w:t>Xxxxx</w:t>
      </w:r>
      <w:proofErr w:type="spellEnd"/>
      <w:r w:rsidR="00E75BB5" w:rsidRPr="001D30F3">
        <w:rPr>
          <w:rFonts w:ascii="Source Sans Pro" w:hAnsi="Source Sans Pro"/>
        </w:rPr>
        <w:t xml:space="preserve"> </w:t>
      </w:r>
      <w:proofErr w:type="spellStart"/>
      <w:r w:rsidR="00E75BB5" w:rsidRPr="001D30F3">
        <w:rPr>
          <w:rFonts w:ascii="Source Sans Pro" w:hAnsi="Source Sans Pro"/>
        </w:rPr>
        <w:t>Xxxxx</w:t>
      </w:r>
      <w:proofErr w:type="spellEnd"/>
      <w:r w:rsidR="00E75BB5" w:rsidRPr="001D30F3">
        <w:rPr>
          <w:rFonts w:ascii="Source Sans Pro" w:hAnsi="Source Sans Pro"/>
        </w:rPr>
        <w:t xml:space="preserve"> Host</w:t>
      </w:r>
      <w:r w:rsidR="005F68EA" w:rsidRPr="001D30F3">
        <w:rPr>
          <w:rFonts w:ascii="Source Sans Pro" w:hAnsi="Source Sans Pro"/>
        </w:rPr>
        <w:t xml:space="preserve"> </w:t>
      </w:r>
      <w:r w:rsidR="00E75BB5" w:rsidRPr="001D30F3">
        <w:rPr>
          <w:rFonts w:ascii="Source Sans Pro" w:hAnsi="Source Sans Pro"/>
        </w:rPr>
        <w:t>O</w:t>
      </w:r>
      <w:r w:rsidR="006726BF" w:rsidRPr="001D30F3">
        <w:rPr>
          <w:rFonts w:ascii="Source Sans Pro" w:hAnsi="Source Sans Pro"/>
        </w:rPr>
        <w:t>rganization</w:t>
      </w:r>
      <w:r w:rsidR="005F68EA" w:rsidRPr="001D30F3">
        <w:rPr>
          <w:rFonts w:ascii="Source Sans Pro" w:hAnsi="Source Sans Pro"/>
        </w:rPr>
        <w:t xml:space="preserve">. The new </w:t>
      </w:r>
      <w:r w:rsidR="00E75BB5" w:rsidRPr="001D30F3">
        <w:rPr>
          <w:rFonts w:ascii="Source Sans Pro" w:hAnsi="Source Sans Pro"/>
        </w:rPr>
        <w:t>D</w:t>
      </w:r>
      <w:r w:rsidR="006726BF" w:rsidRPr="001D30F3">
        <w:rPr>
          <w:rFonts w:ascii="Source Sans Pro" w:hAnsi="Source Sans Pro"/>
        </w:rPr>
        <w:t xml:space="preserve">irector </w:t>
      </w:r>
      <w:r w:rsidR="005F68EA" w:rsidRPr="001D30F3">
        <w:rPr>
          <w:rFonts w:ascii="Source Sans Pro" w:hAnsi="Source Sans Pro"/>
        </w:rPr>
        <w:t>must have extensive experience of working with Cochrane and/or of authoring or contributing to Cochrane Reviews or other evidence products.</w:t>
      </w:r>
    </w:p>
    <w:p w14:paraId="44338566" w14:textId="24D948C2" w:rsidR="005F68EA" w:rsidRPr="00DA01A4" w:rsidRDefault="0029566D" w:rsidP="005F68EA">
      <w:pPr>
        <w:tabs>
          <w:tab w:val="left" w:pos="851"/>
        </w:tabs>
        <w:spacing w:after="240"/>
        <w:jc w:val="both"/>
        <w:rPr>
          <w:rFonts w:ascii="Source Sans Pro" w:hAnsi="Source Sans Pro" w:cs="Arial"/>
        </w:rPr>
      </w:pPr>
      <w:r w:rsidRPr="00DA01A4">
        <w:rPr>
          <w:rFonts w:ascii="Source Sans Pro" w:hAnsi="Source Sans Pro" w:cs="Arial"/>
          <w:b/>
          <w:color w:val="262626"/>
          <w:lang w:val="en-US"/>
        </w:rPr>
        <w:t>[Where applicable ….</w:t>
      </w:r>
      <w:r w:rsidRPr="00DA01A4">
        <w:rPr>
          <w:rFonts w:ascii="Source Sans Pro" w:hAnsi="Source Sans Pro" w:cs="Arial"/>
          <w:color w:val="262626"/>
          <w:lang w:val="en-US"/>
        </w:rPr>
        <w:t xml:space="preserve"> </w:t>
      </w:r>
      <w:r w:rsidR="005F68EA" w:rsidRPr="00DA01A4">
        <w:rPr>
          <w:rFonts w:ascii="Source Sans Pro" w:hAnsi="Source Sans Pro" w:cs="Arial"/>
        </w:rPr>
        <w:t>Date:</w:t>
      </w:r>
      <w:r w:rsidR="005F68EA" w:rsidRPr="00DA01A4">
        <w:rPr>
          <w:rFonts w:ascii="Source Sans Pro" w:hAnsi="Source Sans Pro" w:cs="Arial"/>
        </w:rPr>
        <w:tab/>
        <w:t>, 20</w:t>
      </w:r>
      <w:r w:rsidR="00AE746A">
        <w:rPr>
          <w:rFonts w:ascii="Source Sans Pro" w:hAnsi="Source Sans Pro" w:cs="Arial"/>
        </w:rPr>
        <w:t>XX</w:t>
      </w:r>
    </w:p>
    <w:p w14:paraId="0791643D" w14:textId="77777777" w:rsidR="005F68EA" w:rsidRPr="00DA01A4" w:rsidRDefault="005F68EA" w:rsidP="005F68EA">
      <w:pPr>
        <w:tabs>
          <w:tab w:val="left" w:pos="851"/>
        </w:tabs>
        <w:jc w:val="both"/>
        <w:rPr>
          <w:rFonts w:ascii="Source Sans Pro" w:hAnsi="Source Sans Pro" w:cs="Arial"/>
        </w:rPr>
      </w:pPr>
    </w:p>
    <w:p w14:paraId="6FBF24E4" w14:textId="77777777" w:rsidR="005F68EA" w:rsidRPr="00DA01A4" w:rsidRDefault="005F68EA" w:rsidP="005F68EA">
      <w:pPr>
        <w:tabs>
          <w:tab w:val="left" w:pos="851"/>
        </w:tabs>
        <w:jc w:val="both"/>
        <w:rPr>
          <w:rFonts w:ascii="Source Sans Pro" w:hAnsi="Source Sans Pro" w:cs="Arial"/>
          <w:bCs/>
          <w:lang w:val="de-DE"/>
        </w:rPr>
      </w:pPr>
    </w:p>
    <w:p w14:paraId="2F00ECB2" w14:textId="1625839D" w:rsidR="005F68EA" w:rsidRPr="00DA01A4" w:rsidRDefault="005F68EA" w:rsidP="005F68EA">
      <w:pPr>
        <w:tabs>
          <w:tab w:val="left" w:pos="851"/>
        </w:tabs>
        <w:jc w:val="both"/>
        <w:rPr>
          <w:rFonts w:ascii="Source Sans Pro" w:hAnsi="Source Sans Pro" w:cs="Arial"/>
          <w:bCs/>
          <w:lang w:val="de-DE"/>
        </w:rPr>
      </w:pP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p>
    <w:p w14:paraId="51853B89" w14:textId="77777777" w:rsidR="005F68EA" w:rsidRPr="00DA01A4" w:rsidRDefault="005F68EA" w:rsidP="005F68EA">
      <w:pPr>
        <w:tabs>
          <w:tab w:val="left" w:pos="851"/>
        </w:tabs>
        <w:jc w:val="both"/>
        <w:rPr>
          <w:rFonts w:ascii="Source Sans Pro" w:hAnsi="Source Sans Pro" w:cs="Arial"/>
          <w:bCs/>
          <w:u w:val="single"/>
          <w:lang w:val="de-DE"/>
        </w:rPr>
      </w:pPr>
    </w:p>
    <w:p w14:paraId="7F49CC8F" w14:textId="77777777" w:rsidR="005F68EA" w:rsidRPr="00DA01A4" w:rsidRDefault="005F68EA" w:rsidP="005F68EA">
      <w:pPr>
        <w:rPr>
          <w:rFonts w:ascii="Source Sans Pro" w:hAnsi="Source Sans Pro"/>
          <w:lang w:val="de-DE"/>
        </w:rPr>
      </w:pPr>
      <w:r w:rsidRPr="00DA01A4">
        <w:rPr>
          <w:rFonts w:ascii="Source Sans Pro" w:hAnsi="Source Sans Pro"/>
          <w:lang w:val="de-DE"/>
        </w:rPr>
        <w:t>…………………………………………………………………..</w:t>
      </w:r>
      <w:r w:rsidRPr="00DA01A4">
        <w:rPr>
          <w:rFonts w:ascii="Source Sans Pro" w:hAnsi="Source Sans Pro"/>
          <w:lang w:val="de-DE"/>
        </w:rPr>
        <w:tab/>
      </w:r>
      <w:r w:rsidRPr="00DA01A4">
        <w:rPr>
          <w:rFonts w:ascii="Source Sans Pro" w:hAnsi="Source Sans Pro"/>
          <w:lang w:val="de-DE"/>
        </w:rPr>
        <w:tab/>
      </w:r>
      <w:r w:rsidRPr="00DA01A4">
        <w:rPr>
          <w:rFonts w:ascii="Source Sans Pro" w:hAnsi="Source Sans Pro"/>
          <w:lang w:val="de-DE"/>
        </w:rPr>
        <w:tab/>
      </w:r>
    </w:p>
    <w:p w14:paraId="4D398954" w14:textId="77777777" w:rsidR="005F68EA" w:rsidRPr="00DA01A4" w:rsidRDefault="005F68EA" w:rsidP="005F68EA">
      <w:pPr>
        <w:rPr>
          <w:rFonts w:ascii="Source Sans Pro" w:hAnsi="Source Sans Pro"/>
          <w:lang w:val="de-DE"/>
        </w:rPr>
      </w:pPr>
      <w:proofErr w:type="spellStart"/>
      <w:r w:rsidRPr="00DA01A4">
        <w:rPr>
          <w:rFonts w:ascii="Source Sans Pro" w:hAnsi="Source Sans Pro"/>
          <w:lang w:val="de-DE"/>
        </w:rPr>
        <w:t>Xxxxxx</w:t>
      </w:r>
      <w:proofErr w:type="spellEnd"/>
      <w:r w:rsidRPr="00DA01A4">
        <w:rPr>
          <w:rFonts w:ascii="Source Sans Pro" w:hAnsi="Source Sans Pro"/>
          <w:lang w:val="de-DE"/>
        </w:rPr>
        <w:t xml:space="preserve"> </w:t>
      </w:r>
      <w:proofErr w:type="spellStart"/>
      <w:r w:rsidRPr="00DA01A4">
        <w:rPr>
          <w:rFonts w:ascii="Source Sans Pro" w:hAnsi="Source Sans Pro"/>
          <w:lang w:val="de-DE"/>
        </w:rPr>
        <w:t>Xxxxxxxx</w:t>
      </w:r>
      <w:proofErr w:type="spellEnd"/>
    </w:p>
    <w:p w14:paraId="33562D43" w14:textId="77777777" w:rsidR="005F68EA" w:rsidRPr="00DA01A4" w:rsidRDefault="005F68EA" w:rsidP="005F68EA">
      <w:pPr>
        <w:rPr>
          <w:rFonts w:ascii="Source Sans Pro" w:hAnsi="Source Sans Pro" w:cs="Arial"/>
          <w:bCs/>
          <w:u w:val="single"/>
          <w:lang w:val="de-DE"/>
        </w:rPr>
      </w:pPr>
      <w:proofErr w:type="spellStart"/>
      <w:r w:rsidRPr="00DA01A4">
        <w:rPr>
          <w:rFonts w:ascii="Source Sans Pro" w:hAnsi="Source Sans Pro"/>
          <w:lang w:val="de-DE"/>
        </w:rPr>
        <w:t>Director</w:t>
      </w:r>
      <w:proofErr w:type="spellEnd"/>
      <w:r w:rsidRPr="00DA01A4">
        <w:rPr>
          <w:rFonts w:ascii="Source Sans Pro" w:hAnsi="Source Sans Pro"/>
          <w:lang w:val="de-DE"/>
        </w:rPr>
        <w:t xml:space="preserve">, </w:t>
      </w:r>
      <w:proofErr w:type="spellStart"/>
      <w:r w:rsidRPr="00DA01A4">
        <w:rPr>
          <w:rFonts w:ascii="Source Sans Pro" w:hAnsi="Source Sans Pro"/>
          <w:lang w:val="de-DE"/>
        </w:rPr>
        <w:t>Xxxxxx</w:t>
      </w:r>
      <w:proofErr w:type="spellEnd"/>
      <w:r w:rsidRPr="00DA01A4">
        <w:rPr>
          <w:rFonts w:ascii="Source Sans Pro" w:hAnsi="Source Sans Pro"/>
          <w:lang w:val="de-DE"/>
        </w:rPr>
        <w:t xml:space="preserve"> </w:t>
      </w:r>
      <w:proofErr w:type="spellStart"/>
      <w:r w:rsidRPr="00DA01A4">
        <w:rPr>
          <w:rFonts w:ascii="Source Sans Pro" w:hAnsi="Source Sans Pro"/>
          <w:lang w:val="de-DE"/>
        </w:rPr>
        <w:t>Cochrane</w:t>
      </w:r>
      <w:proofErr w:type="spellEnd"/>
      <w:r w:rsidRPr="00DA01A4">
        <w:rPr>
          <w:rFonts w:ascii="Source Sans Pro" w:hAnsi="Source Sans Pro"/>
          <w:lang w:val="de-DE"/>
        </w:rPr>
        <w:t xml:space="preserve"> </w:t>
      </w:r>
      <w:proofErr w:type="spellStart"/>
      <w:r w:rsidRPr="00DA01A4">
        <w:rPr>
          <w:rFonts w:ascii="Source Sans Pro" w:hAnsi="Source Sans Pro"/>
          <w:lang w:val="de-DE"/>
        </w:rPr>
        <w:t>Centre</w:t>
      </w:r>
      <w:proofErr w:type="spellEnd"/>
    </w:p>
    <w:p w14:paraId="0C1343B3" w14:textId="77777777" w:rsidR="005F68EA" w:rsidRPr="00DA01A4" w:rsidRDefault="005F68EA" w:rsidP="005F68EA">
      <w:pPr>
        <w:tabs>
          <w:tab w:val="left" w:pos="851"/>
        </w:tabs>
        <w:jc w:val="both"/>
        <w:rPr>
          <w:rFonts w:ascii="Source Sans Pro" w:hAnsi="Source Sans Pro" w:cs="Arial"/>
        </w:rPr>
      </w:pPr>
    </w:p>
    <w:p w14:paraId="5A18F421" w14:textId="77777777" w:rsidR="005F68EA" w:rsidRPr="00DA01A4" w:rsidRDefault="005F68EA" w:rsidP="005F68EA">
      <w:pPr>
        <w:tabs>
          <w:tab w:val="left" w:pos="851"/>
        </w:tabs>
        <w:jc w:val="both"/>
        <w:rPr>
          <w:rFonts w:ascii="Source Sans Pro" w:hAnsi="Source Sans Pro" w:cs="Arial"/>
        </w:rPr>
      </w:pPr>
    </w:p>
    <w:p w14:paraId="0A1E1D74" w14:textId="77777777" w:rsidR="005F68EA" w:rsidRPr="00DA01A4" w:rsidRDefault="005F68EA" w:rsidP="005F68EA">
      <w:pPr>
        <w:rPr>
          <w:rFonts w:ascii="Source Sans Pro" w:hAnsi="Source Sans Pro"/>
        </w:rPr>
      </w:pPr>
    </w:p>
    <w:p w14:paraId="405CAF2D" w14:textId="77777777" w:rsidR="005F68EA" w:rsidRPr="00DA01A4" w:rsidRDefault="005F68EA" w:rsidP="005F68EA">
      <w:pPr>
        <w:rPr>
          <w:rFonts w:ascii="Source Sans Pro" w:hAnsi="Source Sans Pro"/>
        </w:rPr>
      </w:pPr>
    </w:p>
    <w:p w14:paraId="3EB9287D" w14:textId="77777777" w:rsidR="005F68EA" w:rsidRPr="00DA01A4" w:rsidRDefault="005F68EA" w:rsidP="005F68EA">
      <w:pPr>
        <w:rPr>
          <w:rFonts w:ascii="Source Sans Pro" w:hAnsi="Source Sans Pro"/>
        </w:rPr>
      </w:pPr>
    </w:p>
    <w:p w14:paraId="605326C3" w14:textId="77777777" w:rsidR="005F68EA" w:rsidRPr="00DA01A4" w:rsidRDefault="005F68EA" w:rsidP="005F68EA">
      <w:pPr>
        <w:rPr>
          <w:rFonts w:ascii="Source Sans Pro" w:hAnsi="Source Sans Pro"/>
        </w:rPr>
      </w:pPr>
      <w:r w:rsidRPr="00DA01A4">
        <w:rPr>
          <w:rFonts w:ascii="Source Sans Pro" w:hAnsi="Source Sans Pro"/>
        </w:rPr>
        <w:t>…………………………………………………………………..</w:t>
      </w:r>
      <w:r w:rsidRPr="00DA01A4">
        <w:rPr>
          <w:rFonts w:ascii="Source Sans Pro" w:hAnsi="Source Sans Pro"/>
        </w:rPr>
        <w:tab/>
      </w:r>
      <w:r w:rsidRPr="00DA01A4">
        <w:rPr>
          <w:rFonts w:ascii="Source Sans Pro" w:hAnsi="Source Sans Pro"/>
        </w:rPr>
        <w:tab/>
      </w:r>
      <w:r w:rsidRPr="00DA01A4">
        <w:rPr>
          <w:rFonts w:ascii="Source Sans Pro" w:hAnsi="Source Sans Pro"/>
        </w:rPr>
        <w:tab/>
      </w:r>
    </w:p>
    <w:p w14:paraId="7103017F" w14:textId="233A56F5" w:rsidR="005F68EA" w:rsidRPr="00DA01A4" w:rsidRDefault="00302E5C" w:rsidP="005F68EA">
      <w:pPr>
        <w:tabs>
          <w:tab w:val="left" w:pos="851"/>
        </w:tabs>
        <w:jc w:val="both"/>
        <w:rPr>
          <w:rFonts w:ascii="Source Sans Pro" w:hAnsi="Source Sans Pro" w:cs="Arial"/>
        </w:rPr>
      </w:pPr>
      <w:proofErr w:type="spellStart"/>
      <w:r>
        <w:rPr>
          <w:rFonts w:ascii="Source Sans Pro" w:hAnsi="Source Sans Pro" w:cs="Arial"/>
        </w:rPr>
        <w:t>Xxxxxx</w:t>
      </w:r>
      <w:proofErr w:type="spellEnd"/>
      <w:r>
        <w:rPr>
          <w:rFonts w:ascii="Source Sans Pro" w:hAnsi="Source Sans Pro" w:cs="Arial"/>
        </w:rPr>
        <w:t xml:space="preserve"> </w:t>
      </w:r>
      <w:proofErr w:type="spellStart"/>
      <w:r>
        <w:rPr>
          <w:rFonts w:ascii="Source Sans Pro" w:hAnsi="Source Sans Pro" w:cs="Arial"/>
        </w:rPr>
        <w:t>Xxxxxxxxx</w:t>
      </w:r>
      <w:proofErr w:type="spellEnd"/>
    </w:p>
    <w:p w14:paraId="1B5D4C3E" w14:textId="1026C2C8" w:rsidR="005F68EA" w:rsidRPr="00DA01A4" w:rsidRDefault="005F68EA" w:rsidP="005F68EA">
      <w:pPr>
        <w:tabs>
          <w:tab w:val="left" w:pos="851"/>
        </w:tabs>
        <w:jc w:val="both"/>
        <w:rPr>
          <w:rFonts w:ascii="Source Sans Pro" w:hAnsi="Source Sans Pro" w:cs="Arial"/>
          <w:bCs/>
          <w:u w:val="single"/>
        </w:rPr>
      </w:pPr>
      <w:r w:rsidRPr="00DA01A4">
        <w:rPr>
          <w:rFonts w:ascii="Source Sans Pro" w:hAnsi="Source Sans Pro" w:cs="Arial"/>
        </w:rPr>
        <w:t>Chief Executive Officer, Cochrane</w:t>
      </w:r>
    </w:p>
    <w:p w14:paraId="65429799" w14:textId="77777777" w:rsidR="005F68EA" w:rsidRPr="00DA01A4" w:rsidRDefault="005F68EA" w:rsidP="005F68EA">
      <w:pPr>
        <w:tabs>
          <w:tab w:val="left" w:pos="851"/>
        </w:tabs>
        <w:jc w:val="both"/>
        <w:rPr>
          <w:rFonts w:ascii="Source Sans Pro" w:hAnsi="Source Sans Pro" w:cs="Arial"/>
          <w:bCs/>
          <w:lang w:val="de-DE"/>
        </w:rPr>
      </w:pPr>
    </w:p>
    <w:p w14:paraId="46BEC7CF" w14:textId="77777777" w:rsidR="005F68EA" w:rsidRPr="00DA01A4" w:rsidRDefault="005F68EA" w:rsidP="005F68EA">
      <w:pPr>
        <w:tabs>
          <w:tab w:val="left" w:pos="851"/>
        </w:tabs>
        <w:jc w:val="both"/>
        <w:rPr>
          <w:rFonts w:ascii="Source Sans Pro" w:hAnsi="Source Sans Pro" w:cs="Arial"/>
          <w:bCs/>
          <w:lang w:val="de-DE"/>
        </w:rPr>
      </w:pPr>
    </w:p>
    <w:p w14:paraId="038F1CE5" w14:textId="77777777" w:rsidR="005F68EA" w:rsidRPr="00DA01A4" w:rsidRDefault="005F68EA" w:rsidP="005F68EA">
      <w:pPr>
        <w:tabs>
          <w:tab w:val="left" w:pos="851"/>
        </w:tabs>
        <w:jc w:val="both"/>
        <w:rPr>
          <w:rFonts w:ascii="Source Sans Pro" w:hAnsi="Source Sans Pro" w:cs="Arial"/>
          <w:bCs/>
          <w:lang w:val="de-DE"/>
        </w:rPr>
      </w:pPr>
    </w:p>
    <w:p w14:paraId="24542A00" w14:textId="77777777" w:rsidR="005F68EA" w:rsidRPr="00DA01A4" w:rsidRDefault="005F68EA" w:rsidP="005F68EA">
      <w:pPr>
        <w:tabs>
          <w:tab w:val="left" w:pos="851"/>
        </w:tabs>
        <w:jc w:val="both"/>
        <w:rPr>
          <w:rFonts w:ascii="Source Sans Pro" w:hAnsi="Source Sans Pro" w:cs="Arial"/>
          <w:bCs/>
          <w:lang w:val="de-DE"/>
        </w:rPr>
      </w:pP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r w:rsidRPr="00DA01A4">
        <w:rPr>
          <w:rFonts w:ascii="Source Sans Pro" w:hAnsi="Source Sans Pro" w:cs="Arial"/>
          <w:bCs/>
          <w:lang w:val="de-DE"/>
        </w:rPr>
        <w:tab/>
      </w:r>
    </w:p>
    <w:p w14:paraId="4BDC0D4D" w14:textId="77777777" w:rsidR="005F68EA" w:rsidRPr="00DA01A4" w:rsidRDefault="005F68EA" w:rsidP="005F68EA">
      <w:pPr>
        <w:tabs>
          <w:tab w:val="left" w:pos="851"/>
        </w:tabs>
        <w:jc w:val="both"/>
        <w:rPr>
          <w:rFonts w:ascii="Source Sans Pro" w:hAnsi="Source Sans Pro" w:cs="Arial"/>
          <w:bCs/>
          <w:u w:val="single"/>
          <w:lang w:val="de-DE"/>
        </w:rPr>
      </w:pPr>
    </w:p>
    <w:p w14:paraId="53F731DE" w14:textId="77777777" w:rsidR="005F68EA" w:rsidRPr="00DA01A4" w:rsidRDefault="005F68EA" w:rsidP="005F68EA">
      <w:pPr>
        <w:rPr>
          <w:rFonts w:ascii="Source Sans Pro" w:hAnsi="Source Sans Pro"/>
          <w:lang w:val="de-DE"/>
        </w:rPr>
      </w:pPr>
      <w:r w:rsidRPr="00DA01A4">
        <w:rPr>
          <w:rFonts w:ascii="Source Sans Pro" w:hAnsi="Source Sans Pro"/>
          <w:lang w:val="de-DE"/>
        </w:rPr>
        <w:t>…………………………………………………………………..</w:t>
      </w:r>
      <w:r w:rsidRPr="00DA01A4">
        <w:rPr>
          <w:rFonts w:ascii="Source Sans Pro" w:hAnsi="Source Sans Pro"/>
          <w:lang w:val="de-DE"/>
        </w:rPr>
        <w:tab/>
      </w:r>
      <w:r w:rsidRPr="00DA01A4">
        <w:rPr>
          <w:rFonts w:ascii="Source Sans Pro" w:hAnsi="Source Sans Pro"/>
          <w:lang w:val="de-DE"/>
        </w:rPr>
        <w:tab/>
      </w:r>
      <w:r w:rsidRPr="00DA01A4">
        <w:rPr>
          <w:rFonts w:ascii="Source Sans Pro" w:hAnsi="Source Sans Pro"/>
          <w:lang w:val="de-DE"/>
        </w:rPr>
        <w:tab/>
      </w:r>
    </w:p>
    <w:p w14:paraId="4D40E4E5" w14:textId="77777777" w:rsidR="005F68EA" w:rsidRPr="00DA01A4" w:rsidRDefault="005F68EA" w:rsidP="005F68EA">
      <w:pPr>
        <w:rPr>
          <w:rFonts w:ascii="Source Sans Pro" w:hAnsi="Source Sans Pro"/>
          <w:lang w:val="de-DE"/>
        </w:rPr>
      </w:pPr>
      <w:proofErr w:type="spellStart"/>
      <w:r w:rsidRPr="00DA01A4">
        <w:rPr>
          <w:rFonts w:ascii="Source Sans Pro" w:hAnsi="Source Sans Pro"/>
          <w:lang w:val="de-DE"/>
        </w:rPr>
        <w:t>Xxxxxxxx</w:t>
      </w:r>
      <w:proofErr w:type="spellEnd"/>
      <w:r w:rsidRPr="00DA01A4">
        <w:rPr>
          <w:rFonts w:ascii="Source Sans Pro" w:hAnsi="Source Sans Pro"/>
          <w:lang w:val="de-DE"/>
        </w:rPr>
        <w:t xml:space="preserve"> </w:t>
      </w:r>
      <w:proofErr w:type="spellStart"/>
      <w:r w:rsidRPr="00DA01A4">
        <w:rPr>
          <w:rFonts w:ascii="Source Sans Pro" w:hAnsi="Source Sans Pro"/>
          <w:lang w:val="de-DE"/>
        </w:rPr>
        <w:t>Xxxxxxxx</w:t>
      </w:r>
      <w:proofErr w:type="spellEnd"/>
    </w:p>
    <w:p w14:paraId="4EAA4128" w14:textId="24514952" w:rsidR="005B43EB" w:rsidRPr="00302E5C" w:rsidRDefault="005F68EA" w:rsidP="00302E5C">
      <w:pPr>
        <w:rPr>
          <w:rFonts w:ascii="Source Sans Pro" w:hAnsi="Source Sans Pro" w:cs="Arial"/>
          <w:bCs/>
          <w:u w:val="single"/>
          <w:lang w:val="de-DE"/>
        </w:rPr>
      </w:pPr>
      <w:proofErr w:type="spellStart"/>
      <w:r w:rsidRPr="00DA01A4">
        <w:rPr>
          <w:rFonts w:ascii="Source Sans Pro" w:hAnsi="Source Sans Pro"/>
          <w:lang w:val="de-DE"/>
        </w:rPr>
        <w:t>Xxxxxx</w:t>
      </w:r>
      <w:proofErr w:type="spellEnd"/>
      <w:r w:rsidRPr="00DA01A4">
        <w:rPr>
          <w:rFonts w:ascii="Source Sans Pro" w:hAnsi="Source Sans Pro"/>
          <w:lang w:val="de-DE"/>
        </w:rPr>
        <w:t xml:space="preserve"> </w:t>
      </w:r>
      <w:proofErr w:type="spellStart"/>
      <w:r w:rsidRPr="00DA01A4">
        <w:rPr>
          <w:rFonts w:ascii="Source Sans Pro" w:hAnsi="Source Sans Pro"/>
          <w:lang w:val="de-DE"/>
        </w:rPr>
        <w:t>Xxxxxx</w:t>
      </w:r>
      <w:proofErr w:type="spellEnd"/>
      <w:r w:rsidRPr="00DA01A4">
        <w:rPr>
          <w:rFonts w:ascii="Source Sans Pro" w:hAnsi="Source Sans Pro"/>
          <w:lang w:val="de-DE"/>
        </w:rPr>
        <w:t xml:space="preserve"> </w:t>
      </w:r>
      <w:proofErr w:type="spellStart"/>
      <w:r w:rsidRPr="00DA01A4">
        <w:rPr>
          <w:rFonts w:ascii="Source Sans Pro" w:hAnsi="Source Sans Pro"/>
          <w:lang w:val="de-DE"/>
        </w:rPr>
        <w:t>Xxxxxx</w:t>
      </w:r>
      <w:proofErr w:type="spellEnd"/>
      <w:r w:rsidRPr="00DA01A4">
        <w:rPr>
          <w:rFonts w:ascii="Source Sans Pro" w:hAnsi="Source Sans Pro"/>
          <w:lang w:val="de-DE"/>
        </w:rPr>
        <w:t xml:space="preserve"> </w:t>
      </w:r>
      <w:r w:rsidRPr="00DA01A4">
        <w:rPr>
          <w:rFonts w:ascii="Source Sans Pro" w:hAnsi="Source Sans Pro"/>
          <w:b/>
          <w:lang w:val="de-DE"/>
        </w:rPr>
        <w:t xml:space="preserve">[Host </w:t>
      </w:r>
      <w:proofErr w:type="spellStart"/>
      <w:r w:rsidRPr="00DA01A4">
        <w:rPr>
          <w:rFonts w:ascii="Source Sans Pro" w:hAnsi="Source Sans Pro"/>
          <w:b/>
          <w:lang w:val="de-DE"/>
        </w:rPr>
        <w:t>Organization</w:t>
      </w:r>
      <w:proofErr w:type="spellEnd"/>
      <w:r w:rsidRPr="00DA01A4">
        <w:rPr>
          <w:rFonts w:ascii="Source Sans Pro" w:hAnsi="Source Sans Pro"/>
          <w:b/>
          <w:lang w:val="de-DE"/>
        </w:rPr>
        <w:t xml:space="preserve"> – </w:t>
      </w:r>
      <w:proofErr w:type="spellStart"/>
      <w:r w:rsidRPr="00DA01A4">
        <w:rPr>
          <w:rFonts w:ascii="Source Sans Pro" w:hAnsi="Source Sans Pro"/>
          <w:b/>
          <w:lang w:val="de-DE"/>
        </w:rPr>
        <w:t>where</w:t>
      </w:r>
      <w:proofErr w:type="spellEnd"/>
      <w:r w:rsidRPr="00DA01A4">
        <w:rPr>
          <w:rFonts w:ascii="Source Sans Pro" w:hAnsi="Source Sans Pro"/>
          <w:b/>
          <w:lang w:val="de-DE"/>
        </w:rPr>
        <w:t xml:space="preserve"> </w:t>
      </w:r>
      <w:proofErr w:type="spellStart"/>
      <w:r w:rsidRPr="00DA01A4">
        <w:rPr>
          <w:rFonts w:ascii="Source Sans Pro" w:hAnsi="Source Sans Pro"/>
          <w:b/>
          <w:lang w:val="de-DE"/>
        </w:rPr>
        <w:t>applicable</w:t>
      </w:r>
      <w:proofErr w:type="spellEnd"/>
      <w:r w:rsidRPr="00DA01A4">
        <w:rPr>
          <w:rFonts w:ascii="Source Sans Pro" w:hAnsi="Source Sans Pro"/>
          <w:b/>
          <w:lang w:val="de-DE"/>
        </w:rPr>
        <w:t>]</w:t>
      </w:r>
      <w:bookmarkStart w:id="1" w:name="_Appendix_1:_Definitions"/>
      <w:bookmarkStart w:id="2" w:name="_Appendix_2:_"/>
      <w:bookmarkEnd w:id="1"/>
      <w:bookmarkEnd w:id="2"/>
    </w:p>
    <w:sectPr w:rsidR="005B43EB" w:rsidRPr="00302E5C" w:rsidSect="00606D06">
      <w:footerReference w:type="even" r:id="rId15"/>
      <w:footerReference w:type="default" r:id="rId16"/>
      <w:pgSz w:w="11906" w:h="16838" w:code="9"/>
      <w:pgMar w:top="1134" w:right="1077" w:bottom="1134"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1052" w14:textId="77777777" w:rsidR="00CA4CCC" w:rsidRDefault="00CA4CCC" w:rsidP="0094742D">
      <w:r>
        <w:separator/>
      </w:r>
    </w:p>
  </w:endnote>
  <w:endnote w:type="continuationSeparator" w:id="0">
    <w:p w14:paraId="4B2AA216" w14:textId="77777777" w:rsidR="00CA4CCC" w:rsidRDefault="00CA4CCC" w:rsidP="0094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ource Sans Pro">
    <w:panose1 w:val="020B0503030403020204"/>
    <w:charset w:val="00"/>
    <w:family w:val="swiss"/>
    <w:notTrueType/>
    <w:pitch w:val="variable"/>
    <w:sig w:usb0="600002F7" w:usb1="02000001" w:usb2="00000000" w:usb3="00000000" w:csb0="0000019F" w:csb1="00000000"/>
  </w:font>
  <w:font w:name="Courier">
    <w:panose1 w:val="00000000000000000000"/>
    <w:charset w:val="00"/>
    <w:family w:val="auto"/>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F8713" w14:textId="77777777" w:rsidR="00606D06" w:rsidRDefault="00606D06" w:rsidP="00671A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A1DA2" w14:textId="77777777" w:rsidR="00606D06" w:rsidRDefault="00606D06" w:rsidP="00606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1660" w14:textId="77777777" w:rsidR="00606D06" w:rsidRPr="00606D06" w:rsidRDefault="00606D06" w:rsidP="00671AE4">
    <w:pPr>
      <w:pStyle w:val="Footer"/>
      <w:framePr w:wrap="none" w:vAnchor="text" w:hAnchor="margin" w:xAlign="right" w:y="1"/>
      <w:rPr>
        <w:rStyle w:val="PageNumber"/>
        <w:rFonts w:ascii="Source Sans Pro" w:hAnsi="Source Sans Pro"/>
        <w:b/>
      </w:rPr>
    </w:pPr>
    <w:r w:rsidRPr="00606D06">
      <w:rPr>
        <w:rStyle w:val="PageNumber"/>
        <w:rFonts w:ascii="Source Sans Pro" w:hAnsi="Source Sans Pro"/>
        <w:b/>
      </w:rPr>
      <w:fldChar w:fldCharType="begin"/>
    </w:r>
    <w:r w:rsidRPr="00606D06">
      <w:rPr>
        <w:rStyle w:val="PageNumber"/>
        <w:rFonts w:ascii="Source Sans Pro" w:hAnsi="Source Sans Pro"/>
        <w:b/>
      </w:rPr>
      <w:instrText xml:space="preserve">PAGE  </w:instrText>
    </w:r>
    <w:r w:rsidRPr="00606D06">
      <w:rPr>
        <w:rStyle w:val="PageNumber"/>
        <w:rFonts w:ascii="Source Sans Pro" w:hAnsi="Source Sans Pro"/>
        <w:b/>
      </w:rPr>
      <w:fldChar w:fldCharType="separate"/>
    </w:r>
    <w:r w:rsidR="0064540B">
      <w:rPr>
        <w:rStyle w:val="PageNumber"/>
        <w:rFonts w:ascii="Source Sans Pro" w:hAnsi="Source Sans Pro"/>
        <w:b/>
        <w:noProof/>
      </w:rPr>
      <w:t>1</w:t>
    </w:r>
    <w:r w:rsidRPr="00606D06">
      <w:rPr>
        <w:rStyle w:val="PageNumber"/>
        <w:rFonts w:ascii="Source Sans Pro" w:hAnsi="Source Sans Pro"/>
        <w:b/>
      </w:rPr>
      <w:fldChar w:fldCharType="end"/>
    </w:r>
  </w:p>
  <w:p w14:paraId="4C445C5C" w14:textId="77777777" w:rsidR="00606D06" w:rsidRDefault="00606D06" w:rsidP="00606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0557B" w14:textId="77777777" w:rsidR="00CA4CCC" w:rsidRDefault="00CA4CCC" w:rsidP="0094742D">
      <w:r>
        <w:separator/>
      </w:r>
    </w:p>
  </w:footnote>
  <w:footnote w:type="continuationSeparator" w:id="0">
    <w:p w14:paraId="7D8FD3AE" w14:textId="77777777" w:rsidR="00CA4CCC" w:rsidRDefault="00CA4CCC" w:rsidP="0094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631"/>
    <w:multiLevelType w:val="multilevel"/>
    <w:tmpl w:val="63D8D618"/>
    <w:lvl w:ilvl="0">
      <w:start w:val="1"/>
      <w:numFmt w:val="decimal"/>
      <w:lvlText w:val="%1."/>
      <w:lvlJc w:val="left"/>
      <w:pPr>
        <w:ind w:left="862"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8199D"/>
    <w:multiLevelType w:val="hybridMultilevel"/>
    <w:tmpl w:val="B3E605D0"/>
    <w:lvl w:ilvl="0" w:tplc="DF6482E2">
      <w:start w:val="1"/>
      <w:numFmt w:val="decimal"/>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362095"/>
    <w:multiLevelType w:val="hybridMultilevel"/>
    <w:tmpl w:val="46E65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D1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929029F"/>
    <w:multiLevelType w:val="hybridMultilevel"/>
    <w:tmpl w:val="691A9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A2047"/>
    <w:multiLevelType w:val="hybridMultilevel"/>
    <w:tmpl w:val="DA94D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944AC0"/>
    <w:multiLevelType w:val="hybridMultilevel"/>
    <w:tmpl w:val="F02C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C5D0E"/>
    <w:multiLevelType w:val="hybridMultilevel"/>
    <w:tmpl w:val="A972FCDC"/>
    <w:lvl w:ilvl="0" w:tplc="B9FCA6BA">
      <w:start w:val="3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A28D2"/>
    <w:multiLevelType w:val="hybridMultilevel"/>
    <w:tmpl w:val="A6DCDE92"/>
    <w:lvl w:ilvl="0" w:tplc="F5E29054">
      <w:start w:val="1"/>
      <w:numFmt w:val="decimal"/>
      <w:lvlText w:val="%1."/>
      <w:lvlJc w:val="left"/>
      <w:pPr>
        <w:ind w:left="862" w:hanging="720"/>
      </w:pPr>
      <w:rPr>
        <w:rFonts w:hint="default"/>
        <w:b w:val="0"/>
      </w:rPr>
    </w:lvl>
    <w:lvl w:ilvl="1" w:tplc="34EC8834">
      <w:start w:val="30"/>
      <w:numFmt w:val="decimal"/>
      <w:lvlText w:val="%2"/>
      <w:lvlJc w:val="left"/>
      <w:pPr>
        <w:ind w:left="1440" w:hanging="360"/>
      </w:pPr>
      <w:rPr>
        <w:rFonts w:hint="default"/>
      </w:rPr>
    </w:lvl>
    <w:lvl w:ilvl="2" w:tplc="E6C81F3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52EB2"/>
    <w:multiLevelType w:val="multilevel"/>
    <w:tmpl w:val="1F86B19E"/>
    <w:lvl w:ilvl="0">
      <w:start w:val="1"/>
      <w:numFmt w:val="lowerLetter"/>
      <w:lvlText w:val="%1)"/>
      <w:lvlJc w:val="left"/>
      <w:pPr>
        <w:ind w:left="1287"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9720CA0"/>
    <w:multiLevelType w:val="hybridMultilevel"/>
    <w:tmpl w:val="13B6950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B4A463E"/>
    <w:multiLevelType w:val="hybridMultilevel"/>
    <w:tmpl w:val="0838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779BE"/>
    <w:multiLevelType w:val="hybridMultilevel"/>
    <w:tmpl w:val="7D92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457F3"/>
    <w:multiLevelType w:val="hybridMultilevel"/>
    <w:tmpl w:val="7C962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03321A"/>
    <w:multiLevelType w:val="hybridMultilevel"/>
    <w:tmpl w:val="88F45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C02B8A"/>
    <w:multiLevelType w:val="hybridMultilevel"/>
    <w:tmpl w:val="80188DAC"/>
    <w:lvl w:ilvl="0" w:tplc="F5E29054">
      <w:start w:val="1"/>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75362"/>
    <w:multiLevelType w:val="multilevel"/>
    <w:tmpl w:val="880E19A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701F70"/>
    <w:multiLevelType w:val="multilevel"/>
    <w:tmpl w:val="AEF67E66"/>
    <w:lvl w:ilvl="0">
      <w:start w:val="4"/>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5E57F9"/>
    <w:multiLevelType w:val="hybridMultilevel"/>
    <w:tmpl w:val="CC7C3B9A"/>
    <w:lvl w:ilvl="0" w:tplc="F5E29054">
      <w:start w:val="1"/>
      <w:numFmt w:val="decimal"/>
      <w:lvlText w:val="%1."/>
      <w:lvlJc w:val="left"/>
      <w:pPr>
        <w:ind w:left="862"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54905"/>
    <w:multiLevelType w:val="hybridMultilevel"/>
    <w:tmpl w:val="ED0A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2778BD"/>
    <w:multiLevelType w:val="hybridMultilevel"/>
    <w:tmpl w:val="C6F65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484001"/>
    <w:multiLevelType w:val="hybridMultilevel"/>
    <w:tmpl w:val="718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F267B4"/>
    <w:multiLevelType w:val="hybridMultilevel"/>
    <w:tmpl w:val="3EB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827358"/>
    <w:multiLevelType w:val="multilevel"/>
    <w:tmpl w:val="AEF67E66"/>
    <w:lvl w:ilvl="0">
      <w:start w:val="4"/>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5F7CA2"/>
    <w:multiLevelType w:val="multilevel"/>
    <w:tmpl w:val="AEF67E6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026197"/>
    <w:multiLevelType w:val="hybridMultilevel"/>
    <w:tmpl w:val="63D8D618"/>
    <w:lvl w:ilvl="0" w:tplc="F5E29054">
      <w:start w:val="1"/>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35612"/>
    <w:multiLevelType w:val="multilevel"/>
    <w:tmpl w:val="BD1C743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229E2"/>
    <w:multiLevelType w:val="hybridMultilevel"/>
    <w:tmpl w:val="14AC5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6C027A"/>
    <w:multiLevelType w:val="hybridMultilevel"/>
    <w:tmpl w:val="460A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C71939"/>
    <w:multiLevelType w:val="hybridMultilevel"/>
    <w:tmpl w:val="974C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7959F3"/>
    <w:multiLevelType w:val="hybridMultilevel"/>
    <w:tmpl w:val="01AEC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3452A3"/>
    <w:multiLevelType w:val="hybridMultilevel"/>
    <w:tmpl w:val="B8F405FC"/>
    <w:lvl w:ilvl="0" w:tplc="7CBCA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19663A"/>
    <w:multiLevelType w:val="hybridMultilevel"/>
    <w:tmpl w:val="F9BC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4"/>
  </w:num>
  <w:num w:numId="4">
    <w:abstractNumId w:val="19"/>
  </w:num>
  <w:num w:numId="5">
    <w:abstractNumId w:val="11"/>
  </w:num>
  <w:num w:numId="6">
    <w:abstractNumId w:val="20"/>
  </w:num>
  <w:num w:numId="7">
    <w:abstractNumId w:val="21"/>
  </w:num>
  <w:num w:numId="8">
    <w:abstractNumId w:val="22"/>
  </w:num>
  <w:num w:numId="9">
    <w:abstractNumId w:val="14"/>
  </w:num>
  <w:num w:numId="10">
    <w:abstractNumId w:val="6"/>
  </w:num>
  <w:num w:numId="11">
    <w:abstractNumId w:val="5"/>
  </w:num>
  <w:num w:numId="12">
    <w:abstractNumId w:val="28"/>
  </w:num>
  <w:num w:numId="13">
    <w:abstractNumId w:val="32"/>
  </w:num>
  <w:num w:numId="14">
    <w:abstractNumId w:val="30"/>
  </w:num>
  <w:num w:numId="15">
    <w:abstractNumId w:val="31"/>
  </w:num>
  <w:num w:numId="16">
    <w:abstractNumId w:val="1"/>
  </w:num>
  <w:num w:numId="17">
    <w:abstractNumId w:val="12"/>
  </w:num>
  <w:num w:numId="18">
    <w:abstractNumId w:val="18"/>
  </w:num>
  <w:num w:numId="19">
    <w:abstractNumId w:val="26"/>
  </w:num>
  <w:num w:numId="20">
    <w:abstractNumId w:val="23"/>
  </w:num>
  <w:num w:numId="21">
    <w:abstractNumId w:val="24"/>
  </w:num>
  <w:num w:numId="22">
    <w:abstractNumId w:val="17"/>
  </w:num>
  <w:num w:numId="23">
    <w:abstractNumId w:val="25"/>
  </w:num>
  <w:num w:numId="24">
    <w:abstractNumId w:val="0"/>
  </w:num>
  <w:num w:numId="25">
    <w:abstractNumId w:val="8"/>
  </w:num>
  <w:num w:numId="26">
    <w:abstractNumId w:val="2"/>
  </w:num>
  <w:num w:numId="27">
    <w:abstractNumId w:val="13"/>
  </w:num>
  <w:num w:numId="28">
    <w:abstractNumId w:val="29"/>
  </w:num>
  <w:num w:numId="29">
    <w:abstractNumId w:val="15"/>
  </w:num>
  <w:num w:numId="30">
    <w:abstractNumId w:val="7"/>
  </w:num>
  <w:num w:numId="31">
    <w:abstractNumId w:val="10"/>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2D"/>
    <w:rsid w:val="000000BB"/>
    <w:rsid w:val="00003A6A"/>
    <w:rsid w:val="00025FE3"/>
    <w:rsid w:val="0003333C"/>
    <w:rsid w:val="000476B8"/>
    <w:rsid w:val="00054DE0"/>
    <w:rsid w:val="00061565"/>
    <w:rsid w:val="00064612"/>
    <w:rsid w:val="00064C86"/>
    <w:rsid w:val="000957E4"/>
    <w:rsid w:val="000A00F6"/>
    <w:rsid w:val="000A4B1D"/>
    <w:rsid w:val="000B6A7E"/>
    <w:rsid w:val="000C0AE3"/>
    <w:rsid w:val="000D0393"/>
    <w:rsid w:val="000D160B"/>
    <w:rsid w:val="000D2C32"/>
    <w:rsid w:val="000D5C40"/>
    <w:rsid w:val="000D75D4"/>
    <w:rsid w:val="000F117F"/>
    <w:rsid w:val="000F270A"/>
    <w:rsid w:val="000F2B65"/>
    <w:rsid w:val="001061EB"/>
    <w:rsid w:val="001169C2"/>
    <w:rsid w:val="001455DB"/>
    <w:rsid w:val="00157EC8"/>
    <w:rsid w:val="001625A6"/>
    <w:rsid w:val="00162E20"/>
    <w:rsid w:val="001641BC"/>
    <w:rsid w:val="00164732"/>
    <w:rsid w:val="00166AEB"/>
    <w:rsid w:val="0017489F"/>
    <w:rsid w:val="0018342C"/>
    <w:rsid w:val="001850E5"/>
    <w:rsid w:val="00185131"/>
    <w:rsid w:val="001972B6"/>
    <w:rsid w:val="001A225C"/>
    <w:rsid w:val="001A2BAC"/>
    <w:rsid w:val="001A3ACB"/>
    <w:rsid w:val="001B2A8F"/>
    <w:rsid w:val="001B5D09"/>
    <w:rsid w:val="001C51B1"/>
    <w:rsid w:val="001C63AE"/>
    <w:rsid w:val="001D30F3"/>
    <w:rsid w:val="001D7D2E"/>
    <w:rsid w:val="001E1F31"/>
    <w:rsid w:val="001E38AA"/>
    <w:rsid w:val="001E440F"/>
    <w:rsid w:val="001E6116"/>
    <w:rsid w:val="001F407A"/>
    <w:rsid w:val="001F4247"/>
    <w:rsid w:val="001F42D8"/>
    <w:rsid w:val="001F6507"/>
    <w:rsid w:val="001F6E67"/>
    <w:rsid w:val="0021072F"/>
    <w:rsid w:val="00220181"/>
    <w:rsid w:val="00221201"/>
    <w:rsid w:val="002212F6"/>
    <w:rsid w:val="00237617"/>
    <w:rsid w:val="00240669"/>
    <w:rsid w:val="00241D63"/>
    <w:rsid w:val="002469D9"/>
    <w:rsid w:val="00253D8E"/>
    <w:rsid w:val="00260669"/>
    <w:rsid w:val="00265622"/>
    <w:rsid w:val="00267D11"/>
    <w:rsid w:val="00272516"/>
    <w:rsid w:val="00274EC5"/>
    <w:rsid w:val="0027701D"/>
    <w:rsid w:val="00282A4F"/>
    <w:rsid w:val="00287C65"/>
    <w:rsid w:val="0029249F"/>
    <w:rsid w:val="00295205"/>
    <w:rsid w:val="0029566D"/>
    <w:rsid w:val="002961D1"/>
    <w:rsid w:val="002A4394"/>
    <w:rsid w:val="002B1E53"/>
    <w:rsid w:val="002B2019"/>
    <w:rsid w:val="002C0E1A"/>
    <w:rsid w:val="002C2FC1"/>
    <w:rsid w:val="002C65F1"/>
    <w:rsid w:val="002D276E"/>
    <w:rsid w:val="002D75E8"/>
    <w:rsid w:val="002E0BFF"/>
    <w:rsid w:val="00302E5C"/>
    <w:rsid w:val="00314294"/>
    <w:rsid w:val="0032242F"/>
    <w:rsid w:val="003257DB"/>
    <w:rsid w:val="00345528"/>
    <w:rsid w:val="003469FF"/>
    <w:rsid w:val="0035357B"/>
    <w:rsid w:val="0036261F"/>
    <w:rsid w:val="0036596D"/>
    <w:rsid w:val="003758C3"/>
    <w:rsid w:val="00376632"/>
    <w:rsid w:val="003825C1"/>
    <w:rsid w:val="00384A1D"/>
    <w:rsid w:val="00391556"/>
    <w:rsid w:val="00391803"/>
    <w:rsid w:val="003A0C83"/>
    <w:rsid w:val="003A3ABA"/>
    <w:rsid w:val="003A5B44"/>
    <w:rsid w:val="003A74DF"/>
    <w:rsid w:val="003B4E51"/>
    <w:rsid w:val="003C5A91"/>
    <w:rsid w:val="003C6BBF"/>
    <w:rsid w:val="003D0D46"/>
    <w:rsid w:val="003D18FC"/>
    <w:rsid w:val="003D6F9A"/>
    <w:rsid w:val="003E03BA"/>
    <w:rsid w:val="003F523B"/>
    <w:rsid w:val="003F54DA"/>
    <w:rsid w:val="00407B8D"/>
    <w:rsid w:val="00411DCA"/>
    <w:rsid w:val="00411E75"/>
    <w:rsid w:val="00431017"/>
    <w:rsid w:val="00437A0E"/>
    <w:rsid w:val="00446709"/>
    <w:rsid w:val="004472D7"/>
    <w:rsid w:val="004510F2"/>
    <w:rsid w:val="0045262A"/>
    <w:rsid w:val="004616A2"/>
    <w:rsid w:val="00461943"/>
    <w:rsid w:val="00461B72"/>
    <w:rsid w:val="00480463"/>
    <w:rsid w:val="00484CF2"/>
    <w:rsid w:val="00484D28"/>
    <w:rsid w:val="004929AD"/>
    <w:rsid w:val="00493259"/>
    <w:rsid w:val="004939CC"/>
    <w:rsid w:val="00497643"/>
    <w:rsid w:val="004A0E61"/>
    <w:rsid w:val="004A3699"/>
    <w:rsid w:val="004B2114"/>
    <w:rsid w:val="004B3F52"/>
    <w:rsid w:val="004B752C"/>
    <w:rsid w:val="004D12B9"/>
    <w:rsid w:val="00515F60"/>
    <w:rsid w:val="005163DB"/>
    <w:rsid w:val="005173C0"/>
    <w:rsid w:val="00523992"/>
    <w:rsid w:val="00525DB5"/>
    <w:rsid w:val="00526A6E"/>
    <w:rsid w:val="00532EEB"/>
    <w:rsid w:val="005332FC"/>
    <w:rsid w:val="005401BE"/>
    <w:rsid w:val="00544E54"/>
    <w:rsid w:val="00547C64"/>
    <w:rsid w:val="00547F05"/>
    <w:rsid w:val="005537B1"/>
    <w:rsid w:val="00560264"/>
    <w:rsid w:val="00560B21"/>
    <w:rsid w:val="005622C7"/>
    <w:rsid w:val="00565E99"/>
    <w:rsid w:val="00571BB1"/>
    <w:rsid w:val="00572FB0"/>
    <w:rsid w:val="005730F0"/>
    <w:rsid w:val="005826E8"/>
    <w:rsid w:val="00586B96"/>
    <w:rsid w:val="0058790E"/>
    <w:rsid w:val="00593ADB"/>
    <w:rsid w:val="00596A6B"/>
    <w:rsid w:val="005A3632"/>
    <w:rsid w:val="005A3E20"/>
    <w:rsid w:val="005A44FE"/>
    <w:rsid w:val="005A662B"/>
    <w:rsid w:val="005B0F46"/>
    <w:rsid w:val="005B43EB"/>
    <w:rsid w:val="005B44F3"/>
    <w:rsid w:val="005F68EA"/>
    <w:rsid w:val="00600869"/>
    <w:rsid w:val="00600EB1"/>
    <w:rsid w:val="00605742"/>
    <w:rsid w:val="00606D06"/>
    <w:rsid w:val="006070FF"/>
    <w:rsid w:val="006134E3"/>
    <w:rsid w:val="00622FCE"/>
    <w:rsid w:val="006432A8"/>
    <w:rsid w:val="0064540B"/>
    <w:rsid w:val="006466E0"/>
    <w:rsid w:val="00650BF8"/>
    <w:rsid w:val="00652ED8"/>
    <w:rsid w:val="00653CCD"/>
    <w:rsid w:val="00653F95"/>
    <w:rsid w:val="00662E7E"/>
    <w:rsid w:val="006726BF"/>
    <w:rsid w:val="006727BA"/>
    <w:rsid w:val="00673DC8"/>
    <w:rsid w:val="00674F3D"/>
    <w:rsid w:val="006848A8"/>
    <w:rsid w:val="00691D5E"/>
    <w:rsid w:val="0069772E"/>
    <w:rsid w:val="006C0788"/>
    <w:rsid w:val="006C3538"/>
    <w:rsid w:val="006C61F5"/>
    <w:rsid w:val="006E498B"/>
    <w:rsid w:val="006E68DE"/>
    <w:rsid w:val="006F336C"/>
    <w:rsid w:val="006F657E"/>
    <w:rsid w:val="00703711"/>
    <w:rsid w:val="007071C4"/>
    <w:rsid w:val="007109C0"/>
    <w:rsid w:val="00713AE6"/>
    <w:rsid w:val="00716E0D"/>
    <w:rsid w:val="007171B3"/>
    <w:rsid w:val="00717BBB"/>
    <w:rsid w:val="00717CF0"/>
    <w:rsid w:val="00720173"/>
    <w:rsid w:val="00720A5B"/>
    <w:rsid w:val="0072288C"/>
    <w:rsid w:val="007229EF"/>
    <w:rsid w:val="007250E2"/>
    <w:rsid w:val="007260D5"/>
    <w:rsid w:val="007264BD"/>
    <w:rsid w:val="0074112C"/>
    <w:rsid w:val="007520EF"/>
    <w:rsid w:val="0075382C"/>
    <w:rsid w:val="0075641C"/>
    <w:rsid w:val="00763F8A"/>
    <w:rsid w:val="0076690A"/>
    <w:rsid w:val="00773004"/>
    <w:rsid w:val="00777E8A"/>
    <w:rsid w:val="00781F67"/>
    <w:rsid w:val="00783CF9"/>
    <w:rsid w:val="007855FF"/>
    <w:rsid w:val="00787249"/>
    <w:rsid w:val="007950A7"/>
    <w:rsid w:val="007A176D"/>
    <w:rsid w:val="007A215E"/>
    <w:rsid w:val="007A3D28"/>
    <w:rsid w:val="007A7584"/>
    <w:rsid w:val="007A76CC"/>
    <w:rsid w:val="007B21BB"/>
    <w:rsid w:val="007C7454"/>
    <w:rsid w:val="007D139E"/>
    <w:rsid w:val="007D194F"/>
    <w:rsid w:val="007D2EF1"/>
    <w:rsid w:val="007D3A47"/>
    <w:rsid w:val="007D608E"/>
    <w:rsid w:val="007E3B3D"/>
    <w:rsid w:val="007F1113"/>
    <w:rsid w:val="007F1C83"/>
    <w:rsid w:val="007F6C60"/>
    <w:rsid w:val="00800E39"/>
    <w:rsid w:val="00804203"/>
    <w:rsid w:val="008132D6"/>
    <w:rsid w:val="00817A7A"/>
    <w:rsid w:val="00821EFD"/>
    <w:rsid w:val="00827275"/>
    <w:rsid w:val="0083020E"/>
    <w:rsid w:val="008307BF"/>
    <w:rsid w:val="008355B1"/>
    <w:rsid w:val="00840D81"/>
    <w:rsid w:val="0085214A"/>
    <w:rsid w:val="00856D63"/>
    <w:rsid w:val="0086400D"/>
    <w:rsid w:val="00877F12"/>
    <w:rsid w:val="008A02E4"/>
    <w:rsid w:val="008A16DE"/>
    <w:rsid w:val="008A37E9"/>
    <w:rsid w:val="008A61DB"/>
    <w:rsid w:val="008B548A"/>
    <w:rsid w:val="008B7338"/>
    <w:rsid w:val="008B75F2"/>
    <w:rsid w:val="008C0DA6"/>
    <w:rsid w:val="008C2F3F"/>
    <w:rsid w:val="008C3F03"/>
    <w:rsid w:val="008C5464"/>
    <w:rsid w:val="008C5AEC"/>
    <w:rsid w:val="008C6FE7"/>
    <w:rsid w:val="008C7DA6"/>
    <w:rsid w:val="008D0D4E"/>
    <w:rsid w:val="008D1625"/>
    <w:rsid w:val="008D35A9"/>
    <w:rsid w:val="008E0C16"/>
    <w:rsid w:val="008E5FCB"/>
    <w:rsid w:val="00911053"/>
    <w:rsid w:val="009139BE"/>
    <w:rsid w:val="00917466"/>
    <w:rsid w:val="00920107"/>
    <w:rsid w:val="009268CB"/>
    <w:rsid w:val="009416DB"/>
    <w:rsid w:val="009434E1"/>
    <w:rsid w:val="009466F3"/>
    <w:rsid w:val="0094742D"/>
    <w:rsid w:val="0097208A"/>
    <w:rsid w:val="00973FD2"/>
    <w:rsid w:val="0097657C"/>
    <w:rsid w:val="0097748E"/>
    <w:rsid w:val="009A317D"/>
    <w:rsid w:val="009A6CD6"/>
    <w:rsid w:val="009B20A2"/>
    <w:rsid w:val="009B2A02"/>
    <w:rsid w:val="009B3C0E"/>
    <w:rsid w:val="009C3D43"/>
    <w:rsid w:val="009C498D"/>
    <w:rsid w:val="009D29F1"/>
    <w:rsid w:val="009E1410"/>
    <w:rsid w:val="009E2216"/>
    <w:rsid w:val="009E26AE"/>
    <w:rsid w:val="009E42EE"/>
    <w:rsid w:val="009F3A9F"/>
    <w:rsid w:val="009F5609"/>
    <w:rsid w:val="00A01548"/>
    <w:rsid w:val="00A12757"/>
    <w:rsid w:val="00A405A0"/>
    <w:rsid w:val="00A40DF8"/>
    <w:rsid w:val="00A41AFE"/>
    <w:rsid w:val="00A476A8"/>
    <w:rsid w:val="00A51788"/>
    <w:rsid w:val="00A577B5"/>
    <w:rsid w:val="00A604B2"/>
    <w:rsid w:val="00A6149E"/>
    <w:rsid w:val="00A620DB"/>
    <w:rsid w:val="00A722A7"/>
    <w:rsid w:val="00A80220"/>
    <w:rsid w:val="00A80CAF"/>
    <w:rsid w:val="00A82BAF"/>
    <w:rsid w:val="00A96471"/>
    <w:rsid w:val="00A96E52"/>
    <w:rsid w:val="00AA4B4D"/>
    <w:rsid w:val="00AB213D"/>
    <w:rsid w:val="00AB4014"/>
    <w:rsid w:val="00AC0E77"/>
    <w:rsid w:val="00AC5587"/>
    <w:rsid w:val="00AC6C0F"/>
    <w:rsid w:val="00AC741C"/>
    <w:rsid w:val="00AD3AC1"/>
    <w:rsid w:val="00AE746A"/>
    <w:rsid w:val="00AF2121"/>
    <w:rsid w:val="00B032AE"/>
    <w:rsid w:val="00B14559"/>
    <w:rsid w:val="00B169C1"/>
    <w:rsid w:val="00B212A9"/>
    <w:rsid w:val="00B27A88"/>
    <w:rsid w:val="00B32EE6"/>
    <w:rsid w:val="00B347C5"/>
    <w:rsid w:val="00B34AAD"/>
    <w:rsid w:val="00B4394B"/>
    <w:rsid w:val="00B522D2"/>
    <w:rsid w:val="00B52355"/>
    <w:rsid w:val="00B652D6"/>
    <w:rsid w:val="00B70226"/>
    <w:rsid w:val="00B74F53"/>
    <w:rsid w:val="00B82506"/>
    <w:rsid w:val="00B86029"/>
    <w:rsid w:val="00B86FE9"/>
    <w:rsid w:val="00B961CF"/>
    <w:rsid w:val="00BA4246"/>
    <w:rsid w:val="00BA42F3"/>
    <w:rsid w:val="00BB6B44"/>
    <w:rsid w:val="00BC4246"/>
    <w:rsid w:val="00BC5D52"/>
    <w:rsid w:val="00BC7887"/>
    <w:rsid w:val="00BD26D7"/>
    <w:rsid w:val="00BD37BD"/>
    <w:rsid w:val="00BE32F3"/>
    <w:rsid w:val="00BE70C9"/>
    <w:rsid w:val="00BF3BEF"/>
    <w:rsid w:val="00C011AC"/>
    <w:rsid w:val="00C130DE"/>
    <w:rsid w:val="00C137B0"/>
    <w:rsid w:val="00C1433D"/>
    <w:rsid w:val="00C17009"/>
    <w:rsid w:val="00C2102B"/>
    <w:rsid w:val="00C5324D"/>
    <w:rsid w:val="00C56BDE"/>
    <w:rsid w:val="00C62207"/>
    <w:rsid w:val="00C634C0"/>
    <w:rsid w:val="00C70B68"/>
    <w:rsid w:val="00C72A0F"/>
    <w:rsid w:val="00C74809"/>
    <w:rsid w:val="00C85525"/>
    <w:rsid w:val="00C919CF"/>
    <w:rsid w:val="00C92488"/>
    <w:rsid w:val="00C93164"/>
    <w:rsid w:val="00C950E1"/>
    <w:rsid w:val="00CA27FB"/>
    <w:rsid w:val="00CA4CCC"/>
    <w:rsid w:val="00CB0177"/>
    <w:rsid w:val="00CB2520"/>
    <w:rsid w:val="00CB2F34"/>
    <w:rsid w:val="00CC63A0"/>
    <w:rsid w:val="00CD5B5A"/>
    <w:rsid w:val="00CD6C67"/>
    <w:rsid w:val="00CE269C"/>
    <w:rsid w:val="00CE6036"/>
    <w:rsid w:val="00CE72FD"/>
    <w:rsid w:val="00CF2740"/>
    <w:rsid w:val="00CF2FE3"/>
    <w:rsid w:val="00D01CC5"/>
    <w:rsid w:val="00D20BAA"/>
    <w:rsid w:val="00D262BB"/>
    <w:rsid w:val="00D306FD"/>
    <w:rsid w:val="00D4177C"/>
    <w:rsid w:val="00D442F3"/>
    <w:rsid w:val="00D50EAD"/>
    <w:rsid w:val="00D546BF"/>
    <w:rsid w:val="00D612E5"/>
    <w:rsid w:val="00D63842"/>
    <w:rsid w:val="00D66C5C"/>
    <w:rsid w:val="00D8477D"/>
    <w:rsid w:val="00D8757A"/>
    <w:rsid w:val="00D917DC"/>
    <w:rsid w:val="00D91F8E"/>
    <w:rsid w:val="00D921AC"/>
    <w:rsid w:val="00D93436"/>
    <w:rsid w:val="00D961F7"/>
    <w:rsid w:val="00DA01A4"/>
    <w:rsid w:val="00DD1701"/>
    <w:rsid w:val="00DD382B"/>
    <w:rsid w:val="00DD6A5A"/>
    <w:rsid w:val="00DD6EC8"/>
    <w:rsid w:val="00DD6F28"/>
    <w:rsid w:val="00DF020B"/>
    <w:rsid w:val="00DF24A1"/>
    <w:rsid w:val="00DF5E5B"/>
    <w:rsid w:val="00E107D2"/>
    <w:rsid w:val="00E11336"/>
    <w:rsid w:val="00E40D23"/>
    <w:rsid w:val="00E4231E"/>
    <w:rsid w:val="00E55E83"/>
    <w:rsid w:val="00E628C0"/>
    <w:rsid w:val="00E65260"/>
    <w:rsid w:val="00E71A72"/>
    <w:rsid w:val="00E73C27"/>
    <w:rsid w:val="00E74659"/>
    <w:rsid w:val="00E75BB5"/>
    <w:rsid w:val="00E75FEC"/>
    <w:rsid w:val="00E82726"/>
    <w:rsid w:val="00E92B06"/>
    <w:rsid w:val="00E933D5"/>
    <w:rsid w:val="00EA27EC"/>
    <w:rsid w:val="00EA3CCF"/>
    <w:rsid w:val="00EA55C8"/>
    <w:rsid w:val="00EB7192"/>
    <w:rsid w:val="00EC56A4"/>
    <w:rsid w:val="00EC6E23"/>
    <w:rsid w:val="00ED16CD"/>
    <w:rsid w:val="00ED2BC3"/>
    <w:rsid w:val="00ED5F7E"/>
    <w:rsid w:val="00EE1F6C"/>
    <w:rsid w:val="00EE3C99"/>
    <w:rsid w:val="00EF04C7"/>
    <w:rsid w:val="00EF3F4A"/>
    <w:rsid w:val="00F00972"/>
    <w:rsid w:val="00F01C94"/>
    <w:rsid w:val="00F04A6B"/>
    <w:rsid w:val="00F05DA9"/>
    <w:rsid w:val="00F11684"/>
    <w:rsid w:val="00F12AF6"/>
    <w:rsid w:val="00F149A8"/>
    <w:rsid w:val="00F207D5"/>
    <w:rsid w:val="00F2086F"/>
    <w:rsid w:val="00F2654A"/>
    <w:rsid w:val="00F44A53"/>
    <w:rsid w:val="00F5277A"/>
    <w:rsid w:val="00F60948"/>
    <w:rsid w:val="00F61D3D"/>
    <w:rsid w:val="00F61EE2"/>
    <w:rsid w:val="00F678B6"/>
    <w:rsid w:val="00F706E4"/>
    <w:rsid w:val="00F76FEE"/>
    <w:rsid w:val="00F93A1E"/>
    <w:rsid w:val="00F973CF"/>
    <w:rsid w:val="00FA11FF"/>
    <w:rsid w:val="00FA5032"/>
    <w:rsid w:val="00FA7669"/>
    <w:rsid w:val="00FB01EF"/>
    <w:rsid w:val="00FB3870"/>
    <w:rsid w:val="00FC0441"/>
    <w:rsid w:val="00FD1123"/>
    <w:rsid w:val="00FE0601"/>
    <w:rsid w:val="00FF077A"/>
    <w:rsid w:val="00FF28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7A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742D"/>
    <w:pPr>
      <w:spacing w:after="0" w:line="240" w:lineRule="auto"/>
    </w:pPr>
  </w:style>
  <w:style w:type="paragraph" w:styleId="Heading1">
    <w:name w:val="heading 1"/>
    <w:basedOn w:val="Normal"/>
    <w:next w:val="Normal"/>
    <w:link w:val="Heading1Char"/>
    <w:qFormat/>
    <w:rsid w:val="0094742D"/>
    <w:pPr>
      <w:numPr>
        <w:numId w:val="1"/>
      </w:numPr>
      <w:spacing w:after="454" w:line="620" w:lineRule="exact"/>
      <w:outlineLvl w:val="0"/>
    </w:pPr>
    <w:rPr>
      <w:rFonts w:asciiTheme="majorHAnsi" w:hAnsiTheme="majorHAnsi"/>
      <w:color w:val="E7E6E6" w:themeColor="background2"/>
      <w:spacing w:val="-6"/>
      <w:sz w:val="60"/>
      <w:szCs w:val="60"/>
    </w:rPr>
  </w:style>
  <w:style w:type="paragraph" w:styleId="Heading2">
    <w:name w:val="heading 2"/>
    <w:basedOn w:val="Normal"/>
    <w:next w:val="Normal"/>
    <w:link w:val="Heading2Char"/>
    <w:uiPriority w:val="9"/>
    <w:semiHidden/>
    <w:unhideWhenUsed/>
    <w:qFormat/>
    <w:rsid w:val="009474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E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42D"/>
    <w:rPr>
      <w:rFonts w:asciiTheme="majorHAnsi" w:hAnsiTheme="majorHAnsi"/>
      <w:color w:val="E7E6E6" w:themeColor="background2"/>
      <w:spacing w:val="-6"/>
      <w:sz w:val="60"/>
      <w:szCs w:val="60"/>
    </w:rPr>
  </w:style>
  <w:style w:type="paragraph" w:customStyle="1" w:styleId="LongTitle">
    <w:name w:val="Long Title"/>
    <w:basedOn w:val="Title"/>
    <w:uiPriority w:val="7"/>
    <w:qFormat/>
    <w:rsid w:val="0094742D"/>
    <w:pPr>
      <w:spacing w:after="57" w:line="560" w:lineRule="exact"/>
      <w:contextualSpacing w:val="0"/>
    </w:pPr>
    <w:rPr>
      <w:rFonts w:eastAsiaTheme="minorHAnsi" w:cstheme="minorBidi"/>
      <w:b/>
      <w:color w:val="44546A" w:themeColor="text2"/>
      <w:spacing w:val="0"/>
      <w:kern w:val="0"/>
      <w:sz w:val="48"/>
      <w:szCs w:val="48"/>
    </w:rPr>
  </w:style>
  <w:style w:type="paragraph" w:customStyle="1" w:styleId="Headings2">
    <w:name w:val="Headings 2"/>
    <w:basedOn w:val="Normal"/>
    <w:autoRedefine/>
    <w:uiPriority w:val="2"/>
    <w:qFormat/>
    <w:rsid w:val="005B43EB"/>
    <w:pPr>
      <w:spacing w:after="113" w:line="380" w:lineRule="exact"/>
    </w:pPr>
    <w:rPr>
      <w:rFonts w:ascii="Source Sans Pro" w:hAnsi="Source Sans Pro" w:cs="Arial"/>
      <w:b/>
      <w:color w:val="44546A" w:themeColor="text2"/>
      <w:spacing w:val="-8"/>
      <w:sz w:val="24"/>
      <w:szCs w:val="24"/>
      <w:lang w:val="de-DE"/>
    </w:rPr>
  </w:style>
  <w:style w:type="paragraph" w:styleId="BodyText">
    <w:name w:val="Body Text"/>
    <w:basedOn w:val="Normal"/>
    <w:link w:val="BodyTextChar"/>
    <w:uiPriority w:val="3"/>
    <w:qFormat/>
    <w:rsid w:val="0094742D"/>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94742D"/>
    <w:rPr>
      <w:rFonts w:asciiTheme="majorHAnsi" w:hAnsiTheme="majorHAnsi"/>
      <w:sz w:val="21"/>
    </w:rPr>
  </w:style>
  <w:style w:type="paragraph" w:customStyle="1" w:styleId="Headings3">
    <w:name w:val="Headings 3"/>
    <w:basedOn w:val="Heading2"/>
    <w:uiPriority w:val="1"/>
    <w:qFormat/>
    <w:rsid w:val="0094742D"/>
    <w:pPr>
      <w:keepNext w:val="0"/>
      <w:keepLines w:val="0"/>
      <w:numPr>
        <w:ilvl w:val="2"/>
        <w:numId w:val="1"/>
      </w:numPr>
      <w:tabs>
        <w:tab w:val="num" w:pos="360"/>
      </w:tabs>
      <w:spacing w:before="0" w:after="113" w:line="380" w:lineRule="exact"/>
      <w:ind w:left="0" w:firstLine="0"/>
      <w:outlineLvl w:val="9"/>
    </w:pPr>
    <w:rPr>
      <w:rFonts w:asciiTheme="minorHAnsi" w:eastAsiaTheme="minorHAnsi" w:hAnsiTheme="minorHAnsi" w:cstheme="minorBidi"/>
      <w:color w:val="44546A" w:themeColor="text2"/>
      <w:spacing w:val="-8"/>
      <w:sz w:val="24"/>
      <w:szCs w:val="32"/>
      <w:lang w:val="en-US"/>
    </w:rPr>
  </w:style>
  <w:style w:type="character" w:styleId="IntenseEmphasis">
    <w:name w:val="Intense Emphasis"/>
    <w:aliases w:val="Headings 6"/>
    <w:basedOn w:val="DefaultParagraphFont"/>
    <w:uiPriority w:val="21"/>
    <w:qFormat/>
    <w:rsid w:val="0094742D"/>
    <w:rPr>
      <w:b/>
      <w:bCs/>
      <w:i/>
      <w:iCs/>
      <w:color w:val="5B9BD5" w:themeColor="accent1"/>
    </w:rPr>
  </w:style>
  <w:style w:type="character" w:customStyle="1" w:styleId="Highlight">
    <w:name w:val="Highlight"/>
    <w:basedOn w:val="DefaultParagraphFont"/>
    <w:uiPriority w:val="1"/>
    <w:qFormat/>
    <w:rsid w:val="0094742D"/>
    <w:rPr>
      <w:rFonts w:ascii="Source Sans Pro" w:hAnsi="Source Sans Pro"/>
      <w:b w:val="0"/>
      <w:i w:val="0"/>
      <w:color w:val="FF0000"/>
      <w:sz w:val="24"/>
    </w:rPr>
  </w:style>
  <w:style w:type="table" w:styleId="TableGrid">
    <w:name w:val="Table Grid"/>
    <w:aliases w:val="Cochrane table style"/>
    <w:basedOn w:val="TableNormal"/>
    <w:uiPriority w:val="39"/>
    <w:rsid w:val="0094742D"/>
    <w:pPr>
      <w:spacing w:after="0" w:line="240" w:lineRule="auto"/>
    </w:pPr>
    <w:tblPr>
      <w:tblBorders>
        <w:top w:val="single" w:sz="4" w:space="0" w:color="auto"/>
        <w:bottom w:val="single" w:sz="4" w:space="0" w:color="auto"/>
        <w:insideH w:val="single" w:sz="4" w:space="0" w:color="auto"/>
      </w:tblBorders>
    </w:tblPr>
  </w:style>
  <w:style w:type="paragraph" w:customStyle="1" w:styleId="Tableheading1">
    <w:name w:val="Table heading 1"/>
    <w:basedOn w:val="Normal"/>
    <w:autoRedefine/>
    <w:qFormat/>
    <w:rsid w:val="00DF24A1"/>
    <w:pPr>
      <w:jc w:val="center"/>
    </w:pPr>
    <w:rPr>
      <w:rFonts w:asciiTheme="majorHAnsi" w:hAnsiTheme="majorHAnsi"/>
      <w:color w:val="E7E6E6" w:themeColor="background2"/>
      <w:sz w:val="28"/>
      <w:szCs w:val="36"/>
    </w:rPr>
  </w:style>
  <w:style w:type="paragraph" w:customStyle="1" w:styleId="Tablebodytext">
    <w:name w:val="Table body text"/>
    <w:basedOn w:val="BodyText"/>
    <w:autoRedefine/>
    <w:qFormat/>
    <w:rsid w:val="0094742D"/>
    <w:pPr>
      <w:spacing w:line="240" w:lineRule="auto"/>
      <w:ind w:right="113"/>
    </w:pPr>
    <w:rPr>
      <w:color w:val="000000" w:themeColor="text1"/>
      <w:sz w:val="18"/>
    </w:rPr>
  </w:style>
  <w:style w:type="paragraph" w:styleId="FootnoteText">
    <w:name w:val="footnote text"/>
    <w:basedOn w:val="Normal"/>
    <w:link w:val="FootnoteTextChar"/>
    <w:uiPriority w:val="99"/>
    <w:unhideWhenUsed/>
    <w:rsid w:val="0094742D"/>
    <w:rPr>
      <w:sz w:val="24"/>
      <w:szCs w:val="24"/>
    </w:rPr>
  </w:style>
  <w:style w:type="character" w:customStyle="1" w:styleId="FootnoteTextChar">
    <w:name w:val="Footnote Text Char"/>
    <w:basedOn w:val="DefaultParagraphFont"/>
    <w:link w:val="FootnoteText"/>
    <w:uiPriority w:val="99"/>
    <w:rsid w:val="0094742D"/>
    <w:rPr>
      <w:sz w:val="24"/>
      <w:szCs w:val="24"/>
    </w:rPr>
  </w:style>
  <w:style w:type="character" w:styleId="FootnoteReference">
    <w:name w:val="footnote reference"/>
    <w:basedOn w:val="DefaultParagraphFont"/>
    <w:uiPriority w:val="99"/>
    <w:unhideWhenUsed/>
    <w:rsid w:val="0094742D"/>
    <w:rPr>
      <w:vertAlign w:val="superscript"/>
    </w:rPr>
  </w:style>
  <w:style w:type="paragraph" w:styleId="Title">
    <w:name w:val="Title"/>
    <w:basedOn w:val="Normal"/>
    <w:next w:val="Normal"/>
    <w:link w:val="TitleChar"/>
    <w:uiPriority w:val="10"/>
    <w:qFormat/>
    <w:rsid w:val="009474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4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94742D"/>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uiPriority w:val="99"/>
    <w:semiHidden/>
    <w:unhideWhenUsed/>
    <w:rsid w:val="00FF07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077A"/>
    <w:rPr>
      <w:sz w:val="16"/>
      <w:szCs w:val="16"/>
    </w:rPr>
  </w:style>
  <w:style w:type="character" w:styleId="Hyperlink">
    <w:name w:val="Hyperlink"/>
    <w:rsid w:val="00FF077A"/>
    <w:rPr>
      <w:color w:val="0000FF"/>
      <w:u w:val="single"/>
    </w:rPr>
  </w:style>
  <w:style w:type="paragraph" w:styleId="ListParagraph">
    <w:name w:val="List Paragraph"/>
    <w:basedOn w:val="Normal"/>
    <w:uiPriority w:val="34"/>
    <w:qFormat/>
    <w:rsid w:val="00FF077A"/>
    <w:pPr>
      <w:widowControl w:val="0"/>
      <w:ind w:left="720"/>
      <w:contextualSpacing/>
    </w:pPr>
    <w:rPr>
      <w:rFonts w:ascii="Courier" w:eastAsia="Times New Roman" w:hAnsi="Courier" w:cs="Times New Roman"/>
      <w:snapToGrid w:val="0"/>
      <w:sz w:val="24"/>
      <w:szCs w:val="20"/>
      <w:lang w:val="en-US"/>
    </w:rPr>
  </w:style>
  <w:style w:type="character" w:styleId="FollowedHyperlink">
    <w:name w:val="FollowedHyperlink"/>
    <w:basedOn w:val="DefaultParagraphFont"/>
    <w:uiPriority w:val="99"/>
    <w:semiHidden/>
    <w:unhideWhenUsed/>
    <w:rsid w:val="00F05DA9"/>
    <w:rPr>
      <w:color w:val="954F72" w:themeColor="followedHyperlink"/>
      <w:u w:val="single"/>
    </w:rPr>
  </w:style>
  <w:style w:type="paragraph" w:styleId="BalloonText">
    <w:name w:val="Balloon Text"/>
    <w:basedOn w:val="Normal"/>
    <w:link w:val="BalloonTextChar"/>
    <w:uiPriority w:val="99"/>
    <w:semiHidden/>
    <w:unhideWhenUsed/>
    <w:rsid w:val="00726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D"/>
    <w:rPr>
      <w:rFonts w:ascii="Segoe UI" w:hAnsi="Segoe UI" w:cs="Segoe UI"/>
      <w:sz w:val="18"/>
      <w:szCs w:val="18"/>
    </w:rPr>
  </w:style>
  <w:style w:type="character" w:styleId="CommentReference">
    <w:name w:val="annotation reference"/>
    <w:basedOn w:val="DefaultParagraphFont"/>
    <w:uiPriority w:val="99"/>
    <w:semiHidden/>
    <w:unhideWhenUsed/>
    <w:rsid w:val="00260669"/>
    <w:rPr>
      <w:sz w:val="18"/>
      <w:szCs w:val="18"/>
    </w:rPr>
  </w:style>
  <w:style w:type="paragraph" w:styleId="CommentText">
    <w:name w:val="annotation text"/>
    <w:basedOn w:val="Normal"/>
    <w:link w:val="CommentTextChar"/>
    <w:uiPriority w:val="99"/>
    <w:unhideWhenUsed/>
    <w:rsid w:val="00260669"/>
    <w:rPr>
      <w:sz w:val="24"/>
      <w:szCs w:val="24"/>
    </w:rPr>
  </w:style>
  <w:style w:type="character" w:customStyle="1" w:styleId="CommentTextChar">
    <w:name w:val="Comment Text Char"/>
    <w:basedOn w:val="DefaultParagraphFont"/>
    <w:link w:val="CommentText"/>
    <w:uiPriority w:val="99"/>
    <w:rsid w:val="00260669"/>
    <w:rPr>
      <w:sz w:val="24"/>
      <w:szCs w:val="24"/>
    </w:rPr>
  </w:style>
  <w:style w:type="paragraph" w:styleId="CommentSubject">
    <w:name w:val="annotation subject"/>
    <w:basedOn w:val="CommentText"/>
    <w:next w:val="CommentText"/>
    <w:link w:val="CommentSubjectChar"/>
    <w:uiPriority w:val="99"/>
    <w:semiHidden/>
    <w:unhideWhenUsed/>
    <w:rsid w:val="00260669"/>
    <w:rPr>
      <w:b/>
      <w:bCs/>
      <w:sz w:val="20"/>
      <w:szCs w:val="20"/>
    </w:rPr>
  </w:style>
  <w:style w:type="character" w:customStyle="1" w:styleId="CommentSubjectChar">
    <w:name w:val="Comment Subject Char"/>
    <w:basedOn w:val="CommentTextChar"/>
    <w:link w:val="CommentSubject"/>
    <w:uiPriority w:val="99"/>
    <w:semiHidden/>
    <w:rsid w:val="00260669"/>
    <w:rPr>
      <w:b/>
      <w:bCs/>
      <w:sz w:val="20"/>
      <w:szCs w:val="20"/>
    </w:rPr>
  </w:style>
  <w:style w:type="paragraph" w:styleId="Footer">
    <w:name w:val="footer"/>
    <w:basedOn w:val="Normal"/>
    <w:link w:val="FooterChar"/>
    <w:uiPriority w:val="99"/>
    <w:unhideWhenUsed/>
    <w:rsid w:val="00FA5032"/>
    <w:pPr>
      <w:tabs>
        <w:tab w:val="center" w:pos="4680"/>
        <w:tab w:val="right" w:pos="9360"/>
      </w:tabs>
    </w:pPr>
  </w:style>
  <w:style w:type="character" w:customStyle="1" w:styleId="FooterChar">
    <w:name w:val="Footer Char"/>
    <w:basedOn w:val="DefaultParagraphFont"/>
    <w:link w:val="Footer"/>
    <w:uiPriority w:val="99"/>
    <w:rsid w:val="00FA5032"/>
  </w:style>
  <w:style w:type="character" w:styleId="PageNumber">
    <w:name w:val="page number"/>
    <w:basedOn w:val="DefaultParagraphFont"/>
    <w:uiPriority w:val="99"/>
    <w:semiHidden/>
    <w:unhideWhenUsed/>
    <w:rsid w:val="00FA5032"/>
  </w:style>
  <w:style w:type="paragraph" w:customStyle="1" w:styleId="Sub-head">
    <w:name w:val="Sub-head"/>
    <w:basedOn w:val="Heading2"/>
    <w:uiPriority w:val="1"/>
    <w:qFormat/>
    <w:rsid w:val="003D0D46"/>
    <w:pPr>
      <w:keepNext w:val="0"/>
      <w:keepLines w:val="0"/>
      <w:spacing w:before="0" w:after="120" w:line="280" w:lineRule="exact"/>
    </w:pPr>
    <w:rPr>
      <w:rFonts w:eastAsia="MS Mincho" w:cs="Times New Roman"/>
      <w:b/>
      <w:color w:val="44546A" w:themeColor="text2"/>
      <w:sz w:val="28"/>
      <w:szCs w:val="20"/>
      <w:lang w:bidi="en-US"/>
    </w:rPr>
  </w:style>
  <w:style w:type="paragraph" w:customStyle="1" w:styleId="SectionSub-Title">
    <w:name w:val="Section Sub-Title"/>
    <w:basedOn w:val="BodyText"/>
    <w:uiPriority w:val="4"/>
    <w:qFormat/>
    <w:rsid w:val="003D0D46"/>
    <w:pPr>
      <w:spacing w:after="120" w:line="400" w:lineRule="exact"/>
      <w:ind w:right="4393"/>
    </w:pPr>
    <w:rPr>
      <w:rFonts w:eastAsia="MS Mincho" w:cs="Times New Roman"/>
      <w:color w:val="E7E6E6" w:themeColor="background2"/>
      <w:sz w:val="36"/>
      <w:szCs w:val="36"/>
      <w:lang w:bidi="en-US"/>
    </w:rPr>
  </w:style>
  <w:style w:type="paragraph" w:customStyle="1" w:styleId="Table">
    <w:name w:val="Table"/>
    <w:basedOn w:val="Normal"/>
    <w:link w:val="TableChar"/>
    <w:qFormat/>
    <w:rsid w:val="003D0D46"/>
    <w:pPr>
      <w:spacing w:after="40"/>
    </w:pPr>
    <w:rPr>
      <w:rFonts w:ascii="Source Sans Pro" w:eastAsia="MS Mincho" w:hAnsi="Source Sans Pro" w:cs="Times New Roman"/>
      <w:sz w:val="20"/>
      <w:szCs w:val="20"/>
      <w:lang w:bidi="en-US"/>
    </w:rPr>
  </w:style>
  <w:style w:type="character" w:customStyle="1" w:styleId="TableChar">
    <w:name w:val="Table Char"/>
    <w:link w:val="Table"/>
    <w:rsid w:val="003D0D46"/>
    <w:rPr>
      <w:rFonts w:ascii="Source Sans Pro" w:eastAsia="MS Mincho" w:hAnsi="Source Sans Pro" w:cs="Times New Roman"/>
      <w:sz w:val="20"/>
      <w:szCs w:val="20"/>
      <w:lang w:bidi="en-US"/>
    </w:rPr>
  </w:style>
  <w:style w:type="table" w:customStyle="1" w:styleId="HMtable">
    <w:name w:val="HM table"/>
    <w:basedOn w:val="TableNormal"/>
    <w:uiPriority w:val="99"/>
    <w:qFormat/>
    <w:rsid w:val="003D0D46"/>
    <w:pPr>
      <w:spacing w:after="0" w:line="240" w:lineRule="auto"/>
    </w:pPr>
    <w:rPr>
      <w:rFonts w:ascii="Calibri" w:eastAsia="MS Mincho" w:hAnsi="Calibri"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left w:w="85" w:type="dxa"/>
        <w:bottom w:w="57" w:type="dxa"/>
        <w:right w:w="85" w:type="dxa"/>
      </w:tcMar>
    </w:tcPr>
  </w:style>
  <w:style w:type="character" w:customStyle="1" w:styleId="Heading3Char">
    <w:name w:val="Heading 3 Char"/>
    <w:basedOn w:val="DefaultParagraphFont"/>
    <w:link w:val="Heading3"/>
    <w:uiPriority w:val="9"/>
    <w:rsid w:val="00F61EE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B2F34"/>
    <w:pPr>
      <w:tabs>
        <w:tab w:val="center" w:pos="4513"/>
        <w:tab w:val="right" w:pos="9026"/>
      </w:tabs>
    </w:pPr>
  </w:style>
  <w:style w:type="character" w:customStyle="1" w:styleId="HeaderChar">
    <w:name w:val="Header Char"/>
    <w:basedOn w:val="DefaultParagraphFont"/>
    <w:link w:val="Header"/>
    <w:uiPriority w:val="99"/>
    <w:rsid w:val="00CB2F34"/>
  </w:style>
  <w:style w:type="paragraph" w:styleId="DocumentMap">
    <w:name w:val="Document Map"/>
    <w:basedOn w:val="Normal"/>
    <w:link w:val="DocumentMapChar"/>
    <w:uiPriority w:val="99"/>
    <w:semiHidden/>
    <w:unhideWhenUsed/>
    <w:rsid w:val="008B548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548A"/>
    <w:rPr>
      <w:rFonts w:ascii="Times New Roman" w:hAnsi="Times New Roman" w:cs="Times New Roman"/>
      <w:sz w:val="24"/>
      <w:szCs w:val="24"/>
    </w:rPr>
  </w:style>
  <w:style w:type="paragraph" w:styleId="Revision">
    <w:name w:val="Revision"/>
    <w:hidden/>
    <w:uiPriority w:val="99"/>
    <w:semiHidden/>
    <w:rsid w:val="001641BC"/>
    <w:pPr>
      <w:spacing w:after="0" w:line="240" w:lineRule="auto"/>
    </w:pPr>
  </w:style>
  <w:style w:type="character" w:styleId="UnresolvedMention">
    <w:name w:val="Unresolved Mention"/>
    <w:basedOn w:val="DefaultParagraphFont"/>
    <w:uiPriority w:val="99"/>
    <w:rsid w:val="0054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43">
      <w:bodyDiv w:val="1"/>
      <w:marLeft w:val="0"/>
      <w:marRight w:val="0"/>
      <w:marTop w:val="0"/>
      <w:marBottom w:val="0"/>
      <w:divBdr>
        <w:top w:val="none" w:sz="0" w:space="0" w:color="auto"/>
        <w:left w:val="none" w:sz="0" w:space="0" w:color="auto"/>
        <w:bottom w:val="none" w:sz="0" w:space="0" w:color="auto"/>
        <w:right w:val="none" w:sz="0" w:space="0" w:color="auto"/>
      </w:divBdr>
      <w:divsChild>
        <w:div w:id="168147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651063">
              <w:marLeft w:val="0"/>
              <w:marRight w:val="0"/>
              <w:marTop w:val="0"/>
              <w:marBottom w:val="0"/>
              <w:divBdr>
                <w:top w:val="none" w:sz="0" w:space="0" w:color="auto"/>
                <w:left w:val="none" w:sz="0" w:space="0" w:color="auto"/>
                <w:bottom w:val="none" w:sz="0" w:space="0" w:color="auto"/>
                <w:right w:val="none" w:sz="0" w:space="0" w:color="auto"/>
              </w:divBdr>
              <w:divsChild>
                <w:div w:id="648555458">
                  <w:marLeft w:val="0"/>
                  <w:marRight w:val="0"/>
                  <w:marTop w:val="0"/>
                  <w:marBottom w:val="0"/>
                  <w:divBdr>
                    <w:top w:val="none" w:sz="0" w:space="0" w:color="auto"/>
                    <w:left w:val="none" w:sz="0" w:space="0" w:color="auto"/>
                    <w:bottom w:val="none" w:sz="0" w:space="0" w:color="auto"/>
                    <w:right w:val="none" w:sz="0" w:space="0" w:color="auto"/>
                  </w:divBdr>
                  <w:divsChild>
                    <w:div w:id="500853919">
                      <w:marLeft w:val="0"/>
                      <w:marRight w:val="0"/>
                      <w:marTop w:val="0"/>
                      <w:marBottom w:val="0"/>
                      <w:divBdr>
                        <w:top w:val="none" w:sz="0" w:space="0" w:color="auto"/>
                        <w:left w:val="none" w:sz="0" w:space="0" w:color="auto"/>
                        <w:bottom w:val="none" w:sz="0" w:space="0" w:color="auto"/>
                        <w:right w:val="none" w:sz="0" w:space="0" w:color="auto"/>
                      </w:divBdr>
                      <w:divsChild>
                        <w:div w:id="1890680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296321">
                              <w:marLeft w:val="0"/>
                              <w:marRight w:val="0"/>
                              <w:marTop w:val="0"/>
                              <w:marBottom w:val="0"/>
                              <w:divBdr>
                                <w:top w:val="none" w:sz="0" w:space="0" w:color="auto"/>
                                <w:left w:val="none" w:sz="0" w:space="0" w:color="auto"/>
                                <w:bottom w:val="none" w:sz="0" w:space="0" w:color="auto"/>
                                <w:right w:val="none" w:sz="0" w:space="0" w:color="auto"/>
                              </w:divBdr>
                              <w:divsChild>
                                <w:div w:id="720249962">
                                  <w:marLeft w:val="0"/>
                                  <w:marRight w:val="0"/>
                                  <w:marTop w:val="0"/>
                                  <w:marBottom w:val="0"/>
                                  <w:divBdr>
                                    <w:top w:val="none" w:sz="0" w:space="0" w:color="auto"/>
                                    <w:left w:val="none" w:sz="0" w:space="0" w:color="auto"/>
                                    <w:bottom w:val="none" w:sz="0" w:space="0" w:color="auto"/>
                                    <w:right w:val="none" w:sz="0" w:space="0" w:color="auto"/>
                                  </w:divBdr>
                                  <w:divsChild>
                                    <w:div w:id="1787776176">
                                      <w:marLeft w:val="0"/>
                                      <w:marRight w:val="0"/>
                                      <w:marTop w:val="0"/>
                                      <w:marBottom w:val="0"/>
                                      <w:divBdr>
                                        <w:top w:val="none" w:sz="0" w:space="0" w:color="auto"/>
                                        <w:left w:val="none" w:sz="0" w:space="0" w:color="auto"/>
                                        <w:bottom w:val="none" w:sz="0" w:space="0" w:color="auto"/>
                                        <w:right w:val="none" w:sz="0" w:space="0" w:color="auto"/>
                                      </w:divBdr>
                                      <w:divsChild>
                                        <w:div w:id="21241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067">
                                              <w:marLeft w:val="0"/>
                                              <w:marRight w:val="0"/>
                                              <w:marTop w:val="0"/>
                                              <w:marBottom w:val="0"/>
                                              <w:divBdr>
                                                <w:top w:val="none" w:sz="0" w:space="0" w:color="auto"/>
                                                <w:left w:val="none" w:sz="0" w:space="0" w:color="auto"/>
                                                <w:bottom w:val="none" w:sz="0" w:space="0" w:color="auto"/>
                                                <w:right w:val="none" w:sz="0" w:space="0" w:color="auto"/>
                                              </w:divBdr>
                                              <w:divsChild>
                                                <w:div w:id="738211529">
                                                  <w:marLeft w:val="0"/>
                                                  <w:marRight w:val="0"/>
                                                  <w:marTop w:val="0"/>
                                                  <w:marBottom w:val="0"/>
                                                  <w:divBdr>
                                                    <w:top w:val="none" w:sz="0" w:space="0" w:color="auto"/>
                                                    <w:left w:val="none" w:sz="0" w:space="0" w:color="auto"/>
                                                    <w:bottom w:val="none" w:sz="0" w:space="0" w:color="auto"/>
                                                    <w:right w:val="none" w:sz="0" w:space="0" w:color="auto"/>
                                                  </w:divBdr>
                                                  <w:divsChild>
                                                    <w:div w:id="806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744795926">
          <w:marLeft w:val="0"/>
          <w:marRight w:val="0"/>
          <w:marTop w:val="0"/>
          <w:marBottom w:val="0"/>
          <w:divBdr>
            <w:top w:val="none" w:sz="0" w:space="0" w:color="auto"/>
            <w:left w:val="none" w:sz="0" w:space="0" w:color="auto"/>
            <w:bottom w:val="none" w:sz="0" w:space="0" w:color="auto"/>
            <w:right w:val="none" w:sz="0" w:space="0" w:color="auto"/>
          </w:divBdr>
        </w:div>
        <w:div w:id="1702432404">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sChild>
    </w:div>
    <w:div w:id="1585146759">
      <w:bodyDiv w:val="1"/>
      <w:marLeft w:val="0"/>
      <w:marRight w:val="0"/>
      <w:marTop w:val="0"/>
      <w:marBottom w:val="0"/>
      <w:divBdr>
        <w:top w:val="none" w:sz="0" w:space="0" w:color="auto"/>
        <w:left w:val="none" w:sz="0" w:space="0" w:color="auto"/>
        <w:bottom w:val="none" w:sz="0" w:space="0" w:color="auto"/>
        <w:right w:val="none" w:sz="0" w:space="0" w:color="auto"/>
      </w:divBdr>
      <w:divsChild>
        <w:div w:id="216284617">
          <w:marLeft w:val="0"/>
          <w:marRight w:val="0"/>
          <w:marTop w:val="0"/>
          <w:marBottom w:val="0"/>
          <w:divBdr>
            <w:top w:val="none" w:sz="0" w:space="0" w:color="auto"/>
            <w:left w:val="none" w:sz="0" w:space="0" w:color="auto"/>
            <w:bottom w:val="none" w:sz="0" w:space="0" w:color="auto"/>
            <w:right w:val="none" w:sz="0" w:space="0" w:color="auto"/>
          </w:divBdr>
          <w:divsChild>
            <w:div w:id="629824209">
              <w:marLeft w:val="0"/>
              <w:marRight w:val="0"/>
              <w:marTop w:val="0"/>
              <w:marBottom w:val="0"/>
              <w:divBdr>
                <w:top w:val="none" w:sz="0" w:space="0" w:color="auto"/>
                <w:left w:val="none" w:sz="0" w:space="0" w:color="auto"/>
                <w:bottom w:val="none" w:sz="0" w:space="0" w:color="auto"/>
                <w:right w:val="none" w:sz="0" w:space="0" w:color="auto"/>
              </w:divBdr>
            </w:div>
            <w:div w:id="555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cochrane.org/organizational-info/resources/resources-groups/centres-portal/establishing-geographic-group/roles-centres-associates-affiliates-and-networ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ochrane.org/sites/default/files/uploads/inline-files/Functions%20of%20geographic%20oriented%20Groups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ty.cochrane.org/sites/default/files/uploads/Cochrane_Strategy%20to%202020_Final%20public%20access%20version_correc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chranelibrary.com" TargetMode="External"/><Relationship Id="rId4" Type="http://schemas.openxmlformats.org/officeDocument/2006/relationships/settings" Target="settings.xml"/><Relationship Id="rId9" Type="http://schemas.openxmlformats.org/officeDocument/2006/relationships/hyperlink" Target="http://www.cochrane.org" TargetMode="External"/><Relationship Id="rId14" Type="http://schemas.openxmlformats.org/officeDocument/2006/relationships/hyperlink" Target="https://community.cochrane.org/organizational-info/resources/resources-groups/centres-portal/establishing-geographic-group/roles-centres-associates-affiliates-and-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E61899-D763-DF48-869C-F0B20063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Region Hovedstaden</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Sylvia de Haan</cp:lastModifiedBy>
  <cp:revision>3</cp:revision>
  <cp:lastPrinted>2016-10-10T08:09:00Z</cp:lastPrinted>
  <dcterms:created xsi:type="dcterms:W3CDTF">2019-04-10T15:48:00Z</dcterms:created>
  <dcterms:modified xsi:type="dcterms:W3CDTF">2019-04-10T15:49:00Z</dcterms:modified>
</cp:coreProperties>
</file>