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6CE4" w14:textId="0B4A2678"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w:t>
      </w:r>
      <w:r w:rsidR="008D407E">
        <w:rPr>
          <w:sz w:val="36"/>
          <w:szCs w:val="36"/>
          <w:lang w:val="en-US"/>
        </w:rPr>
        <w:t>updates</w:t>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0FEA8FF9"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w:t>
      </w:r>
      <w:r w:rsidR="008D407E">
        <w:rPr>
          <w:rStyle w:val="IntenseEmphasis"/>
          <w:rFonts w:ascii="Source Sans Pro Regular" w:hAnsi="Source Sans Pro Regular"/>
          <w:i w:val="0"/>
          <w:iCs w:val="0"/>
          <w:color w:val="auto"/>
        </w:rPr>
        <w:t>n</w:t>
      </w:r>
      <w:r w:rsidR="00FA52FA" w:rsidRPr="00085F45">
        <w:rPr>
          <w:rStyle w:val="IntenseEmphasis"/>
          <w:rFonts w:ascii="Source Sans Pro Regular" w:hAnsi="Source Sans Pro Regular"/>
          <w:i w:val="0"/>
          <w:iCs w:val="0"/>
          <w:color w:val="auto"/>
        </w:rPr>
        <w:t xml:space="preserve"> </w:t>
      </w:r>
      <w:r w:rsidR="008D407E">
        <w:rPr>
          <w:rStyle w:val="IntenseEmphasis"/>
          <w:rFonts w:ascii="Source Sans Pro Regular" w:hAnsi="Source Sans Pro Regular"/>
          <w:i w:val="0"/>
          <w:iCs w:val="0"/>
          <w:color w:val="auto"/>
        </w:rPr>
        <w:t>update's</w:t>
      </w:r>
      <w:r w:rsidR="00390F35">
        <w:rPr>
          <w:rStyle w:val="IntenseEmphasis"/>
          <w:rFonts w:ascii="Source Sans Pro Regular" w:hAnsi="Source Sans Pro Regular"/>
          <w:i w:val="0"/>
          <w:iCs w:val="0"/>
          <w:color w:val="auto"/>
        </w:rPr>
        <w:t xml:space="preserve">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DDD9CF4"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59DB0971"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430614DC"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5B5B0979"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19470424" w14:textId="77777777" w:rsidR="008D407E" w:rsidRDefault="0090544D" w:rsidP="00431F50">
            <w:pPr>
              <w:pStyle w:val="BodyText"/>
              <w:rPr>
                <w:sz w:val="22"/>
                <w:szCs w:val="22"/>
              </w:rPr>
            </w:pPr>
            <w:r w:rsidRPr="002E6D11">
              <w:rPr>
                <w:sz w:val="22"/>
                <w:szCs w:val="22"/>
              </w:rPr>
              <w:t>Reviewer:</w:t>
            </w:r>
            <w:r w:rsidR="008D407E">
              <w:rPr>
                <w:sz w:val="22"/>
                <w:szCs w:val="22"/>
              </w:rPr>
              <w:t xml:space="preserve"> </w:t>
            </w:r>
          </w:p>
          <w:p w14:paraId="7C11B464" w14:textId="4E8740B8" w:rsidR="008D407E" w:rsidRPr="002E6D11" w:rsidRDefault="008D407E" w:rsidP="00431F50">
            <w:pPr>
              <w:pStyle w:val="BodyText"/>
              <w:rPr>
                <w:sz w:val="22"/>
                <w:szCs w:val="22"/>
              </w:rPr>
            </w:pPr>
          </w:p>
        </w:tc>
        <w:tc>
          <w:tcPr>
            <w:tcW w:w="3079" w:type="dxa"/>
          </w:tcPr>
          <w:p w14:paraId="4E426CBE" w14:textId="35CAC3E9" w:rsidR="0090544D" w:rsidRPr="002E6D11" w:rsidRDefault="0090544D" w:rsidP="00431F50">
            <w:pPr>
              <w:pStyle w:val="BodyText"/>
              <w:rPr>
                <w:sz w:val="22"/>
                <w:szCs w:val="22"/>
              </w:rPr>
            </w:pPr>
            <w:r w:rsidRPr="002E6D11">
              <w:rPr>
                <w:sz w:val="22"/>
                <w:szCs w:val="22"/>
              </w:rPr>
              <w:t>Email:</w:t>
            </w:r>
            <w:r w:rsidR="008D407E">
              <w:rPr>
                <w:sz w:val="22"/>
                <w:szCs w:val="22"/>
              </w:rPr>
              <w:t xml:space="preserve"> </w:t>
            </w:r>
          </w:p>
        </w:tc>
        <w:tc>
          <w:tcPr>
            <w:tcW w:w="3079" w:type="dxa"/>
          </w:tcPr>
          <w:p w14:paraId="65529E25" w14:textId="7E488F61" w:rsidR="0090544D" w:rsidRPr="002E6D11" w:rsidRDefault="0090544D" w:rsidP="00431F50">
            <w:pPr>
              <w:pStyle w:val="BodyText"/>
              <w:rPr>
                <w:sz w:val="22"/>
                <w:szCs w:val="22"/>
              </w:rPr>
            </w:pPr>
            <w:r w:rsidRPr="002E6D11">
              <w:rPr>
                <w:sz w:val="22"/>
                <w:szCs w:val="22"/>
              </w:rPr>
              <w:t>Date of Completion:</w:t>
            </w:r>
          </w:p>
        </w:tc>
      </w:tr>
    </w:tbl>
    <w:p w14:paraId="432425F9" w14:textId="77777777" w:rsidR="0090544D" w:rsidRDefault="0090544D" w:rsidP="0090544D">
      <w:pPr>
        <w:pStyle w:val="NoSpacing"/>
      </w:pPr>
    </w:p>
    <w:p w14:paraId="4D3639D1" w14:textId="2DA35DED"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of this form (item</w:t>
      </w:r>
      <w:r w:rsidR="00D55936">
        <w:rPr>
          <w:rStyle w:val="IntenseEmphasis"/>
          <w:rFonts w:ascii="Source Sans Pro Regular" w:hAnsi="Source Sans Pro Regular"/>
          <w:i w:val="0"/>
          <w:color w:val="auto"/>
        </w:rPr>
        <w:t xml:space="preserve"> 1</w:t>
      </w:r>
      <w:r w:rsidR="00AF05AF" w:rsidRPr="00AF05AF">
        <w:rPr>
          <w:rStyle w:val="IntenseEmphasis"/>
          <w:rFonts w:ascii="Source Sans Pro Regular" w:hAnsi="Source Sans Pro Regular"/>
          <w:i w:val="0"/>
          <w:color w:val="auto"/>
        </w:rPr>
        <w:t xml:space="preserve">)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 xml:space="preserve">requirements for Cochrane intervention </w:t>
      </w:r>
      <w:r w:rsidR="008D407E">
        <w:rPr>
          <w:rStyle w:val="IntenseEmphasis"/>
          <w:rFonts w:ascii="Source Sans Pro Regular" w:hAnsi="Source Sans Pro Regular"/>
          <w:i w:val="0"/>
          <w:color w:val="auto"/>
        </w:rPr>
        <w:t xml:space="preserve">reviews </w:t>
      </w:r>
      <w:r w:rsidR="00AF05AF" w:rsidRPr="00AF05AF">
        <w:rPr>
          <w:rStyle w:val="IntenseEmphasis"/>
          <w:rFonts w:ascii="Source Sans Pro Regular" w:hAnsi="Source Sans Pro Regular"/>
          <w:i w:val="0"/>
          <w:color w:val="auto"/>
        </w:rPr>
        <w:t xml:space="preserve">as detailed in the MECIR standards for reporting </w:t>
      </w:r>
      <w:r w:rsidR="008D407E">
        <w:rPr>
          <w:rStyle w:val="IntenseEmphasis"/>
          <w:rFonts w:ascii="Source Sans Pro Regular" w:hAnsi="Source Sans Pro Regular"/>
          <w:i w:val="0"/>
          <w:color w:val="auto"/>
        </w:rPr>
        <w:t>updates</w:t>
      </w:r>
      <w:r w:rsidR="00AF05AF" w:rsidRPr="00AF05AF">
        <w:rPr>
          <w:rStyle w:val="IntenseEmphasis"/>
          <w:rFonts w:ascii="Source Sans Pro Regular" w:hAnsi="Source Sans Pro Regular"/>
          <w:i w:val="0"/>
          <w:color w:val="auto"/>
        </w:rPr>
        <w:t>.</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8"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05DBC7C2" w:rsidR="00AF05AF" w:rsidRPr="00AF05AF" w:rsidRDefault="00803EBC" w:rsidP="00AF05AF">
      <w:pPr>
        <w:rPr>
          <w:rStyle w:val="IntenseEmphasis"/>
          <w:rFonts w:ascii="Source Sans Pro Regular" w:hAnsi="Source Sans Pro Regular"/>
          <w:i w:val="0"/>
          <w:color w:val="auto"/>
        </w:rPr>
      </w:pPr>
      <w:r>
        <w:rPr>
          <w:rStyle w:val="IntenseEmphasis"/>
          <w:rFonts w:ascii="Source Sans Pro Regular" w:hAnsi="Source Sans Pro Regular"/>
          <w:i w:val="0"/>
          <w:color w:val="auto"/>
        </w:rPr>
        <w:t>Part B of this form</w:t>
      </w:r>
      <w:r w:rsidR="00AF05AF" w:rsidRPr="00AF05AF">
        <w:rPr>
          <w:rStyle w:val="IntenseEmphasis"/>
          <w:rFonts w:ascii="Source Sans Pro Regular" w:hAnsi="Source Sans Pro Regular"/>
          <w:i w:val="0"/>
          <w:color w:val="auto"/>
        </w:rPr>
        <w:t xml:space="preserve"> (items </w:t>
      </w:r>
      <w:r w:rsidR="00FA43F6">
        <w:rPr>
          <w:rStyle w:val="IntenseEmphasis"/>
          <w:rFonts w:ascii="Source Sans Pro Regular" w:hAnsi="Source Sans Pro Regular"/>
          <w:i w:val="0"/>
          <w:color w:val="auto"/>
        </w:rPr>
        <w:t>6</w:t>
      </w:r>
      <w:r w:rsidR="00AF05AF" w:rsidRPr="00AF05AF">
        <w:rPr>
          <w:rStyle w:val="IntenseEmphasis"/>
          <w:rFonts w:ascii="Source Sans Pro Regular" w:hAnsi="Source Sans Pro Regular"/>
          <w:i w:val="0"/>
          <w:color w:val="auto"/>
        </w:rPr>
        <w:t xml:space="preserve">-12) presents the </w:t>
      </w:r>
      <w:hyperlink r:id="rId9" w:history="1">
        <w:r w:rsidR="00AF05AF" w:rsidRPr="00803EBC">
          <w:rPr>
            <w:rStyle w:val="Hyperlink"/>
            <w:rFonts w:ascii="Source Sans Pro Regular" w:hAnsi="Source Sans Pro Regular"/>
          </w:rPr>
          <w:t>PRESS</w:t>
        </w:r>
      </w:hyperlink>
      <w:r w:rsidR="00AF05AF" w:rsidRPr="00AF05AF">
        <w:rPr>
          <w:rStyle w:val="IntenseEmphasis"/>
          <w:rFonts w:ascii="Source Sans Pro Regular" w:hAnsi="Source Sans Pro Regular"/>
          <w:i w:val="0"/>
          <w:color w:val="auto"/>
        </w:rPr>
        <w:t xml:space="preserve"> elements (</w:t>
      </w:r>
      <w:r>
        <w:rPr>
          <w:rStyle w:val="IntenseEmphasis"/>
          <w:rFonts w:ascii="Source Sans Pro Regular" w:hAnsi="Source Sans Pro Regular"/>
          <w:i w:val="0"/>
          <w:color w:val="auto"/>
        </w:rPr>
        <w:t>adapted</w:t>
      </w:r>
      <w:r w:rsidR="00AF05AF" w:rsidRPr="00AF05AF">
        <w:rPr>
          <w:rStyle w:val="IntenseEmphasis"/>
          <w:rFonts w:ascii="Source Sans Pro Regular" w:hAnsi="Source Sans Pro Regular"/>
          <w:i w:val="0"/>
          <w:color w:val="auto"/>
        </w:rPr>
        <w:t xml:space="preserve"> by the Cochrane Information Specialist Support Team) for assessing the main database search strategy provided in the protocol. Where appropriate</w:t>
      </w:r>
      <w:r w:rsidR="00995987">
        <w:rPr>
          <w:rStyle w:val="IntenseEmphasis"/>
          <w:rFonts w:ascii="Source Sans Pro Regular" w:hAnsi="Source Sans Pro Regular"/>
          <w:i w:val="0"/>
          <w:color w:val="auto"/>
        </w:rPr>
        <w:t>,</w:t>
      </w:r>
      <w:r w:rsidR="00AF05AF" w:rsidRPr="00AF05AF">
        <w:rPr>
          <w:rStyle w:val="IntenseEmphasis"/>
          <w:rFonts w:ascii="Source Sans Pro Regular" w:hAnsi="Source Sans Pro Regular"/>
          <w:i w:val="0"/>
          <w:color w:val="auto"/>
        </w:rPr>
        <w:t xml:space="preserve"> each item also details of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4B51A0">
        <w:trPr>
          <w:trHeight w:val="737"/>
        </w:trPr>
        <w:tc>
          <w:tcPr>
            <w:tcW w:w="9010" w:type="dxa"/>
            <w:gridSpan w:val="2"/>
            <w:shd w:val="clear" w:color="auto" w:fill="E1E1E1" w:themeFill="accent3" w:themeFillTint="33"/>
            <w:vAlign w:val="center"/>
          </w:tcPr>
          <w:p w14:paraId="6F036E9D" w14:textId="08B8C426"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 xml:space="preserve">Search </w:t>
            </w:r>
            <w:r w:rsidR="008D407E">
              <w:rPr>
                <w:rFonts w:asciiTheme="majorHAnsi" w:hAnsiTheme="majorHAnsi"/>
                <w:b/>
                <w:sz w:val="22"/>
                <w:szCs w:val="22"/>
                <w:lang w:val="en-GB"/>
              </w:rPr>
              <w:t>for studies</w:t>
            </w:r>
          </w:p>
          <w:p w14:paraId="5F37FE52" w14:textId="791271FE" w:rsidR="00405329" w:rsidRPr="00995987" w:rsidRDefault="008D407E" w:rsidP="00173211">
            <w:pPr>
              <w:pStyle w:val="NoSpacing"/>
              <w:rPr>
                <w:rFonts w:ascii="Source Sans Pro" w:eastAsia="Times New Roman" w:hAnsi="Source Sans Pro" w:cs="Times New Roman"/>
                <w:b/>
                <w:color w:val="0000FF"/>
                <w:sz w:val="22"/>
                <w:szCs w:val="22"/>
              </w:rPr>
            </w:pPr>
            <w:r>
              <w:rPr>
                <w:rFonts w:asciiTheme="majorHAnsi" w:hAnsiTheme="majorHAnsi"/>
                <w:b/>
                <w:color w:val="0000FF"/>
                <w:sz w:val="22"/>
                <w:szCs w:val="22"/>
                <w:lang w:val="en-GB"/>
              </w:rPr>
              <w:t>UR3</w:t>
            </w:r>
            <w:r w:rsidR="00173211" w:rsidRPr="00995987">
              <w:rPr>
                <w:rFonts w:asciiTheme="majorHAnsi" w:hAnsiTheme="majorHAnsi"/>
                <w:b/>
                <w:color w:val="0000FF"/>
                <w:sz w:val="22"/>
                <w:szCs w:val="22"/>
                <w:lang w:val="en-GB"/>
              </w:rPr>
              <w:t xml:space="preserve"> </w:t>
            </w:r>
            <w:r w:rsidRPr="008D407E">
              <w:rPr>
                <w:rFonts w:asciiTheme="majorHAnsi" w:hAnsiTheme="majorHAnsi"/>
                <w:b/>
                <w:color w:val="0000FF"/>
                <w:sz w:val="22"/>
                <w:szCs w:val="22"/>
                <w:lang w:val="en-GB"/>
              </w:rPr>
              <w:t>Describe which sources of information were searched for the update, and how. If any of the sources originally searched were not searched for the update, this should be explained and justified.</w:t>
            </w:r>
          </w:p>
          <w:p w14:paraId="3D118FA9" w14:textId="5F9C8950"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0" w:history="1">
              <w:r w:rsidRPr="008D407E">
                <w:rPr>
                  <w:rStyle w:val="Hyperlink"/>
                  <w:rFonts w:ascii="Source Sans Pro" w:eastAsia="Times New Roman" w:hAnsi="Source Sans Pro" w:cs="Times New Roman"/>
                  <w:i/>
                  <w:sz w:val="20"/>
                  <w:szCs w:val="20"/>
                </w:rPr>
                <w:t>related conduct standards</w:t>
              </w:r>
              <w:r w:rsidR="00AD787D" w:rsidRPr="008D407E">
                <w:rPr>
                  <w:rStyle w:val="Hyperlink"/>
                  <w:rFonts w:ascii="Source Sans Pro" w:eastAsia="Times New Roman" w:hAnsi="Source Sans Pro" w:cs="Times New Roman"/>
                  <w:i/>
                  <w:sz w:val="20"/>
                  <w:szCs w:val="20"/>
                </w:rPr>
                <w:t xml:space="preserve"> </w:t>
              </w:r>
              <w:r w:rsidR="008D407E" w:rsidRPr="008D407E">
                <w:rPr>
                  <w:rStyle w:val="Hyperlink"/>
                  <w:rFonts w:ascii="Source Sans Pro" w:eastAsia="Times New Roman" w:hAnsi="Source Sans Pro" w:cs="Times New Roman"/>
                  <w:i/>
                  <w:sz w:val="20"/>
                  <w:szCs w:val="20"/>
                </w:rPr>
                <w:t>U6 - Searching</w:t>
              </w:r>
            </w:hyperlink>
            <w:r w:rsidR="008D407E">
              <w:rPr>
                <w:rFonts w:ascii="Source Sans Pro" w:eastAsia="Times New Roman" w:hAnsi="Source Sans Pro" w:cs="Times New Roman"/>
                <w:i/>
                <w:sz w:val="20"/>
                <w:szCs w:val="20"/>
              </w:rPr>
              <w:t xml:space="preserve">, related standards for planning the update </w:t>
            </w:r>
            <w:hyperlink r:id="rId11" w:history="1">
              <w:r w:rsidR="008D407E" w:rsidRPr="008D407E">
                <w:rPr>
                  <w:rStyle w:val="Hyperlink"/>
                  <w:rFonts w:ascii="Source Sans Pro" w:eastAsia="Times New Roman" w:hAnsi="Source Sans Pro" w:cs="Times New Roman"/>
                  <w:i/>
                  <w:sz w:val="20"/>
                  <w:szCs w:val="20"/>
                </w:rPr>
                <w:t>U4 – Planning the search</w:t>
              </w:r>
            </w:hyperlink>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089A56D1"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9B553E">
        <w:tc>
          <w:tcPr>
            <w:tcW w:w="9576" w:type="dxa"/>
          </w:tcPr>
          <w:p w14:paraId="3F34F6CB" w14:textId="129BC68A" w:rsidR="005B05A5" w:rsidRPr="00995987" w:rsidRDefault="00D55936" w:rsidP="009B553E">
            <w:pPr>
              <w:pStyle w:val="NoSpacing"/>
              <w:rPr>
                <w:rFonts w:asciiTheme="majorHAnsi" w:hAnsiTheme="majorHAnsi"/>
                <w:sz w:val="22"/>
                <w:szCs w:val="22"/>
              </w:rPr>
            </w:pPr>
            <w:r>
              <w:rPr>
                <w:rFonts w:asciiTheme="majorHAnsi" w:hAnsiTheme="majorHAnsi"/>
                <w:sz w:val="22"/>
                <w:szCs w:val="22"/>
              </w:rPr>
              <w:t xml:space="preserve">N/A – Search methods still need to be </w:t>
            </w:r>
            <w:r w:rsidR="00E650B5">
              <w:rPr>
                <w:rFonts w:asciiTheme="majorHAnsi" w:hAnsiTheme="majorHAnsi"/>
                <w:sz w:val="22"/>
                <w:szCs w:val="22"/>
              </w:rPr>
              <w:t>added</w:t>
            </w:r>
            <w:r>
              <w:rPr>
                <w:rFonts w:asciiTheme="majorHAnsi" w:hAnsiTheme="majorHAnsi"/>
                <w:sz w:val="22"/>
                <w:szCs w:val="22"/>
              </w:rPr>
              <w:t xml:space="preserve"> </w:t>
            </w:r>
            <w:r w:rsidR="00E650B5">
              <w:rPr>
                <w:rFonts w:asciiTheme="majorHAnsi" w:hAnsiTheme="majorHAnsi"/>
                <w:sz w:val="22"/>
                <w:szCs w:val="22"/>
              </w:rPr>
              <w:t>to</w:t>
            </w:r>
            <w:r>
              <w:rPr>
                <w:rFonts w:asciiTheme="majorHAnsi" w:hAnsiTheme="majorHAnsi"/>
                <w:sz w:val="22"/>
                <w:szCs w:val="22"/>
              </w:rPr>
              <w:t xml:space="preserve"> the update manuscript</w:t>
            </w:r>
          </w:p>
        </w:tc>
      </w:tr>
    </w:tbl>
    <w:p w14:paraId="67D0130C" w14:textId="77B39F90" w:rsidR="00D55936" w:rsidRDefault="00D55936">
      <w:pPr>
        <w:spacing w:after="200" w:line="276" w:lineRule="auto"/>
        <w:rPr>
          <w:rFonts w:asciiTheme="minorHAnsi" w:hAnsiTheme="minorHAnsi" w:cstheme="minorBidi"/>
          <w:color w:val="962D91" w:themeColor="background2"/>
          <w:lang w:val="en-GB"/>
        </w:rPr>
      </w:pPr>
    </w:p>
    <w:p w14:paraId="4F0B179E" w14:textId="77777777" w:rsidR="005265A5" w:rsidRDefault="005265A5">
      <w:pPr>
        <w:spacing w:after="200" w:line="276" w:lineRule="auto"/>
        <w:rPr>
          <w:rFonts w:asciiTheme="minorHAnsi" w:hAnsiTheme="minorHAnsi" w:cstheme="minorBidi"/>
          <w:color w:val="962D91" w:themeColor="background2"/>
          <w:lang w:val="en-GB"/>
        </w:rPr>
      </w:pPr>
      <w:r>
        <w:rPr>
          <w:color w:val="962D91" w:themeColor="background2"/>
        </w:rPr>
        <w:br w:type="page"/>
      </w:r>
    </w:p>
    <w:p w14:paraId="75AB880D" w14:textId="40FD4349" w:rsidR="00FD621C" w:rsidRPr="00995987" w:rsidRDefault="00FA43F6" w:rsidP="00995987">
      <w:pPr>
        <w:pStyle w:val="NoSpacing"/>
        <w:rPr>
          <w:color w:val="962D91" w:themeColor="background2"/>
        </w:rPr>
      </w:pPr>
      <w:r w:rsidRPr="00FA43F6">
        <w:rPr>
          <w:color w:val="962D91" w:themeColor="background2"/>
        </w:rPr>
        <w:lastRenderedPageBreak/>
        <w:t xml:space="preserve">PART B: </w:t>
      </w:r>
      <w:r w:rsidR="00803EBC" w:rsidRPr="00FA43F6">
        <w:rPr>
          <w:color w:val="962D91" w:themeColor="background2"/>
        </w:rPr>
        <w:t xml:space="preserve">PRESS </w:t>
      </w:r>
      <w:r w:rsidR="00995987">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4B51A0">
        <w:trPr>
          <w:trHeight w:val="395"/>
        </w:trPr>
        <w:tc>
          <w:tcPr>
            <w:tcW w:w="9010" w:type="dxa"/>
            <w:gridSpan w:val="2"/>
            <w:shd w:val="clear" w:color="auto" w:fill="E1E1E1" w:themeFill="accent3" w:themeFillTint="33"/>
            <w:vAlign w:val="center"/>
          </w:tcPr>
          <w:p w14:paraId="4A0DCA0C" w14:textId="03C414E7"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2</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2"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A9B1BC0"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2B849926" w:rsidR="002F1A84" w:rsidRPr="0090544D" w:rsidRDefault="002F1A84" w:rsidP="002E64B9">
            <w:pPr>
              <w:pStyle w:val="NoSpacing"/>
              <w:rPr>
                <w:rFonts w:asciiTheme="majorHAnsi" w:hAnsiTheme="majorHAnsi"/>
              </w:rPr>
            </w:pPr>
            <w:r>
              <w:rPr>
                <w:rFonts w:asciiTheme="majorHAnsi" w:hAnsiTheme="majorHAnsi"/>
              </w:rPr>
              <w:t xml:space="preserve"> </w:t>
            </w: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4B51A0">
        <w:trPr>
          <w:trHeight w:val="377"/>
        </w:trPr>
        <w:tc>
          <w:tcPr>
            <w:tcW w:w="9010" w:type="dxa"/>
            <w:gridSpan w:val="2"/>
            <w:shd w:val="clear" w:color="auto" w:fill="E1E1E1" w:themeFill="accent3" w:themeFillTint="33"/>
            <w:vAlign w:val="center"/>
          </w:tcPr>
          <w:p w14:paraId="378B72EA" w14:textId="2332AA93" w:rsidR="002E64B9" w:rsidRPr="00995987" w:rsidRDefault="00D55936" w:rsidP="002E64B9">
            <w:pPr>
              <w:pStyle w:val="NoSpacing"/>
              <w:rPr>
                <w:rFonts w:asciiTheme="majorHAnsi" w:hAnsiTheme="majorHAnsi"/>
                <w:b/>
                <w:sz w:val="22"/>
                <w:szCs w:val="22"/>
              </w:rPr>
            </w:pPr>
            <w:r>
              <w:rPr>
                <w:rFonts w:asciiTheme="majorHAnsi" w:hAnsiTheme="majorHAnsi"/>
                <w:b/>
              </w:rPr>
              <w:t>3</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3"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685BAE33"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77777777"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4B51A0">
        <w:trPr>
          <w:trHeight w:val="395"/>
        </w:trPr>
        <w:tc>
          <w:tcPr>
            <w:tcW w:w="9010" w:type="dxa"/>
            <w:gridSpan w:val="2"/>
            <w:shd w:val="clear" w:color="auto" w:fill="E1E1E1" w:themeFill="accent3" w:themeFillTint="33"/>
            <w:vAlign w:val="center"/>
          </w:tcPr>
          <w:p w14:paraId="5B10D716" w14:textId="022CAD53"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4</w:t>
            </w:r>
            <w:r w:rsidR="002E64B9" w:rsidRPr="00995987">
              <w:rPr>
                <w:rFonts w:asciiTheme="majorHAnsi" w:hAnsiTheme="majorHAnsi"/>
                <w:b/>
                <w:sz w:val="22"/>
                <w:szCs w:val="22"/>
              </w:rPr>
              <w:t>.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4"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6E7B82C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13548507" w:rsidR="009C5F04" w:rsidRPr="00995987" w:rsidRDefault="009C5F04" w:rsidP="00AE1023">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4B51A0">
        <w:trPr>
          <w:trHeight w:val="413"/>
        </w:trPr>
        <w:tc>
          <w:tcPr>
            <w:tcW w:w="9010" w:type="dxa"/>
            <w:gridSpan w:val="2"/>
            <w:shd w:val="clear" w:color="auto" w:fill="E1E1E1" w:themeFill="accent3" w:themeFillTint="33"/>
            <w:vAlign w:val="center"/>
          </w:tcPr>
          <w:p w14:paraId="6D3B1FA9" w14:textId="0303ACC7"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5</w:t>
            </w:r>
            <w:r w:rsidR="002E64B9" w:rsidRPr="00995987">
              <w:rPr>
                <w:rFonts w:asciiTheme="majorHAnsi" w:hAnsiTheme="majorHAnsi"/>
                <w:b/>
                <w:sz w:val="22"/>
                <w:szCs w:val="22"/>
              </w:rPr>
              <w:t>. TEXT WORD SEARCHING</w:t>
            </w:r>
          </w:p>
          <w:p w14:paraId="32F53A3A" w14:textId="1A7EF508"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 and </w:t>
            </w:r>
            <w:r w:rsidR="004B51A0">
              <w:rPr>
                <w:rFonts w:ascii="Source Sans Pro" w:eastAsia="Times New Roman" w:hAnsi="Source Sans Pro" w:cs="Times New Roman"/>
                <w:b/>
                <w:color w:val="0000FF"/>
                <w:sz w:val="22"/>
                <w:szCs w:val="22"/>
              </w:rPr>
              <w:t xml:space="preserve">identify </w:t>
            </w:r>
            <w:r w:rsidRPr="00995987">
              <w:rPr>
                <w:rFonts w:ascii="Source Sans Pro" w:eastAsia="Times New Roman" w:hAnsi="Source Sans Pro" w:cs="Times New Roman"/>
                <w:b/>
                <w:color w:val="0000FF"/>
                <w:sz w:val="22"/>
                <w:szCs w:val="22"/>
              </w:rPr>
              <w:t>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4A4D252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0C96AD60" w:rsidR="00367AC8" w:rsidRPr="00995987" w:rsidRDefault="00367AC8" w:rsidP="002E64B9">
            <w:pPr>
              <w:pStyle w:val="NoSpacing"/>
              <w:rPr>
                <w:rFonts w:asciiTheme="majorHAnsi" w:hAnsiTheme="majorHAnsi"/>
                <w:sz w:val="22"/>
                <w:szCs w:val="22"/>
              </w:rPr>
            </w:pPr>
            <w:r>
              <w:rPr>
                <w:rFonts w:asciiTheme="majorHAnsi" w:hAnsiTheme="majorHAnsi"/>
                <w:color w:val="000000" w:themeColor="text1"/>
                <w:sz w:val="22"/>
                <w:szCs w:val="22"/>
              </w:rPr>
              <w:t xml:space="preserve"> </w:t>
            </w:r>
          </w:p>
        </w:tc>
      </w:tr>
    </w:tbl>
    <w:p w14:paraId="0832AC79" w14:textId="77777777" w:rsidR="00367AC8" w:rsidRDefault="00367AC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4B51A0">
        <w:trPr>
          <w:trHeight w:val="176"/>
        </w:trPr>
        <w:tc>
          <w:tcPr>
            <w:tcW w:w="9010" w:type="dxa"/>
            <w:gridSpan w:val="2"/>
            <w:shd w:val="clear" w:color="auto" w:fill="E1E1E1" w:themeFill="accent3" w:themeFillTint="33"/>
            <w:vAlign w:val="center"/>
          </w:tcPr>
          <w:p w14:paraId="2957B4E5" w14:textId="7D8A6852" w:rsidR="002E64B9" w:rsidRPr="00A94FDE" w:rsidRDefault="00D55936" w:rsidP="002E64B9">
            <w:pPr>
              <w:pStyle w:val="NoSpacing"/>
              <w:rPr>
                <w:rFonts w:asciiTheme="majorHAnsi" w:hAnsiTheme="majorHAnsi"/>
                <w:b/>
                <w:sz w:val="22"/>
                <w:szCs w:val="22"/>
              </w:rPr>
            </w:pPr>
            <w:r>
              <w:rPr>
                <w:rFonts w:asciiTheme="majorHAnsi" w:hAnsiTheme="majorHAnsi"/>
                <w:b/>
                <w:sz w:val="22"/>
                <w:szCs w:val="22"/>
              </w:rPr>
              <w:t>6</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2A001B1B"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611C9C4B" w:rsidR="00367AC8" w:rsidRPr="00995987" w:rsidRDefault="00367AC8" w:rsidP="00B911D5">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4B51A0">
        <w:trPr>
          <w:trHeight w:val="485"/>
        </w:trPr>
        <w:tc>
          <w:tcPr>
            <w:tcW w:w="9010" w:type="dxa"/>
            <w:gridSpan w:val="2"/>
            <w:shd w:val="clear" w:color="auto" w:fill="E1E1E1" w:themeFill="accent3" w:themeFillTint="33"/>
            <w:vAlign w:val="center"/>
          </w:tcPr>
          <w:p w14:paraId="165CBBE9" w14:textId="7108F044"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lastRenderedPageBreak/>
              <w:t>7</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6"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4D3282BE" w:rsidR="00A73E64" w:rsidRPr="00A94FDE"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25CEA0F2" w:rsidR="00D55936" w:rsidRPr="00D55936" w:rsidRDefault="00D55936" w:rsidP="002E64B9">
            <w:pPr>
              <w:pStyle w:val="NoSpacing"/>
              <w:rPr>
                <w:rFonts w:asciiTheme="majorHAnsi" w:hAnsiTheme="majorHAnsi"/>
                <w:i/>
                <w:iCs/>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2E64B9" w:rsidRPr="0090544D" w14:paraId="3250DBC8" w14:textId="77777777" w:rsidTr="004B51A0">
        <w:trPr>
          <w:trHeight w:val="737"/>
        </w:trPr>
        <w:tc>
          <w:tcPr>
            <w:tcW w:w="9010" w:type="dxa"/>
            <w:gridSpan w:val="2"/>
            <w:shd w:val="clear" w:color="auto" w:fill="E1E1E1" w:themeFill="accent3" w:themeFillTint="33"/>
            <w:vAlign w:val="center"/>
          </w:tcPr>
          <w:p w14:paraId="6483E0B8" w14:textId="15EF02E9" w:rsidR="002E64B9" w:rsidRPr="0090544D" w:rsidRDefault="002E64B9" w:rsidP="002E64B9">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w:t>
            </w:r>
            <w:r w:rsidR="002E6D11" w:rsidRPr="00A94FDE">
              <w:rPr>
                <w:rFonts w:asciiTheme="majorHAnsi" w:hAnsiTheme="majorHAnsi"/>
                <w:b/>
                <w:sz w:val="22"/>
                <w:szCs w:val="22"/>
              </w:rPr>
              <w:t>ow must be “revisions required”).</w:t>
            </w:r>
          </w:p>
        </w:tc>
      </w:tr>
      <w:tr w:rsidR="00A73E64" w:rsidRPr="0090544D" w14:paraId="1B56E65C" w14:textId="77777777" w:rsidTr="009B553E">
        <w:tc>
          <w:tcPr>
            <w:tcW w:w="4505" w:type="dxa"/>
          </w:tcPr>
          <w:p w14:paraId="65A5032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0676EC61"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3BFB4D7F" w14:textId="77777777" w:rsidTr="009B553E">
        <w:tc>
          <w:tcPr>
            <w:tcW w:w="4505" w:type="dxa"/>
          </w:tcPr>
          <w:p w14:paraId="6FD015D6"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1CE29859"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419D1C46" w14:textId="77777777" w:rsidTr="009B553E">
        <w:tc>
          <w:tcPr>
            <w:tcW w:w="4505" w:type="dxa"/>
          </w:tcPr>
          <w:p w14:paraId="32D8DFB3"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450A9258" w14:textId="5E9A2A17" w:rsidR="00A73E64" w:rsidRPr="00A94FDE"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F733705" w14:textId="43528F42"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5B4D9A42" w:rsidR="002F1A84" w:rsidRPr="0090544D" w:rsidRDefault="002F1A84" w:rsidP="002E64B9">
            <w:pPr>
              <w:pStyle w:val="NoSpacing"/>
              <w:rPr>
                <w:rFonts w:asciiTheme="majorHAnsi" w:hAnsiTheme="majorHAnsi"/>
              </w:rPr>
            </w:pPr>
            <w:r>
              <w:rPr>
                <w:rFonts w:asciiTheme="majorHAnsi" w:hAnsiTheme="majorHAnsi"/>
              </w:rPr>
              <w:t xml:space="preserve"> </w:t>
            </w: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t>Declaration of conflicts of interest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2409"/>
        <w:gridCol w:w="1276"/>
      </w:tblGrid>
      <w:tr w:rsidR="00FD621C" w:rsidRPr="00EC4785" w14:paraId="646289E0" w14:textId="77777777" w:rsidTr="002B29DF">
        <w:trPr>
          <w:trHeight w:val="311"/>
        </w:trPr>
        <w:tc>
          <w:tcPr>
            <w:tcW w:w="5671" w:type="dxa"/>
            <w:tcBorders>
              <w:bottom w:val="single" w:sz="4" w:space="0" w:color="auto"/>
              <w:right w:val="nil"/>
            </w:tcBorders>
            <w:vAlign w:val="center"/>
          </w:tcPr>
          <w:p w14:paraId="1AF986F6" w14:textId="77777777" w:rsidR="00FD621C" w:rsidRPr="00D55936" w:rsidRDefault="00FD621C" w:rsidP="00FD621C">
            <w:pPr>
              <w:pStyle w:val="TableText"/>
              <w:rPr>
                <w:rFonts w:asciiTheme="minorHAnsi" w:hAnsiTheme="minorHAnsi"/>
                <w:b/>
              </w:rPr>
            </w:pPr>
            <w:r w:rsidRPr="00D55936">
              <w:rPr>
                <w:rFonts w:asciiTheme="minorHAnsi" w:hAnsiTheme="minorHAnsi"/>
                <w:b/>
              </w:rPr>
              <w:t>Do you have any potential conflict of interest?</w:t>
            </w:r>
          </w:p>
        </w:tc>
        <w:tc>
          <w:tcPr>
            <w:tcW w:w="2409" w:type="dxa"/>
            <w:tcBorders>
              <w:left w:val="nil"/>
              <w:right w:val="nil"/>
            </w:tcBorders>
            <w:vAlign w:val="center"/>
          </w:tcPr>
          <w:p w14:paraId="71BB4D00" w14:textId="2BF3656B" w:rsidR="00FD621C" w:rsidRPr="00D55936" w:rsidRDefault="00DA2CDC" w:rsidP="00FD621C">
            <w:pPr>
              <w:pStyle w:val="TableText"/>
              <w:rPr>
                <w:rFonts w:asciiTheme="minorHAnsi" w:hAnsiTheme="minorHAnsi"/>
                <w:b/>
              </w:rPr>
            </w:pPr>
            <w:r w:rsidRPr="00D55936">
              <w:rPr>
                <w:rFonts w:ascii="Arial" w:eastAsia="Calibri-Bold" w:hAnsi="Arial" w:cs="Arial"/>
              </w:rPr>
              <w:t>□</w:t>
            </w:r>
            <w:r w:rsidRPr="00D55936">
              <w:rPr>
                <w:rFonts w:asciiTheme="minorHAnsi" w:eastAsia="Calibri-Bold" w:hAnsiTheme="minorHAnsi"/>
              </w:rPr>
              <w:t xml:space="preserve"> </w:t>
            </w:r>
            <w:r w:rsidR="00FD621C" w:rsidRPr="00D55936">
              <w:rPr>
                <w:rFonts w:asciiTheme="minorHAnsi" w:hAnsiTheme="minorHAnsi"/>
                <w:b/>
              </w:rPr>
              <w:t>Yes (details below)</w:t>
            </w:r>
          </w:p>
        </w:tc>
        <w:tc>
          <w:tcPr>
            <w:tcW w:w="1276" w:type="dxa"/>
            <w:tcBorders>
              <w:left w:val="nil"/>
            </w:tcBorders>
            <w:vAlign w:val="center"/>
          </w:tcPr>
          <w:p w14:paraId="3985FDB3" w14:textId="36BD2CD4" w:rsidR="00FD621C" w:rsidRPr="00D55936" w:rsidRDefault="005265A5" w:rsidP="00FD621C">
            <w:pPr>
              <w:pStyle w:val="TableText"/>
              <w:rPr>
                <w:rFonts w:asciiTheme="minorHAnsi" w:hAnsiTheme="minorHAnsi"/>
                <w:b/>
              </w:rPr>
            </w:pPr>
            <w:r w:rsidRPr="00995987">
              <w:rPr>
                <w:rFonts w:ascii="Times New Roman" w:eastAsia="Calibri-Bold" w:hAnsi="Times New Roman"/>
              </w:rPr>
              <w:t>□</w:t>
            </w:r>
            <w:r w:rsidR="00DA2CDC" w:rsidRPr="00D55936">
              <w:rPr>
                <w:rFonts w:asciiTheme="minorHAnsi" w:eastAsia="Calibri-Bold" w:hAnsiTheme="minorHAnsi"/>
              </w:rPr>
              <w:t xml:space="preserve"> </w:t>
            </w:r>
            <w:r w:rsidR="00FD621C" w:rsidRPr="00D55936">
              <w:rPr>
                <w:rFonts w:asciiTheme="minorHAnsi" w:hAnsiTheme="minorHAnsi"/>
                <w:b/>
              </w:rPr>
              <w:t>No</w:t>
            </w:r>
          </w:p>
        </w:tc>
      </w:tr>
      <w:tr w:rsidR="00FD621C" w:rsidRPr="0065553E" w14:paraId="2A80EFAD" w14:textId="77777777" w:rsidTr="002B29DF">
        <w:trPr>
          <w:trHeight w:val="855"/>
        </w:trPr>
        <w:tc>
          <w:tcPr>
            <w:tcW w:w="9356" w:type="dxa"/>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2B29DF">
        <w:tc>
          <w:tcPr>
            <w:tcW w:w="9356" w:type="dxa"/>
            <w:gridSpan w:val="3"/>
          </w:tcPr>
          <w:p w14:paraId="2F77787F" w14:textId="77777777" w:rsidR="00FD621C" w:rsidRPr="003D6B30" w:rsidRDefault="00FD621C" w:rsidP="00FD621C">
            <w:pPr>
              <w:pStyle w:val="TableText"/>
              <w:rPr>
                <w:b/>
              </w:rPr>
            </w:pPr>
            <w:r w:rsidRPr="003D6B30">
              <w:rPr>
                <w:b/>
              </w:rPr>
              <w:t>Conflict of interest statement:</w:t>
            </w:r>
          </w:p>
          <w:p w14:paraId="2DA9EA80" w14:textId="77777777" w:rsidR="00FD621C" w:rsidRPr="003D6B30" w:rsidRDefault="00FD621C" w:rsidP="005265A5">
            <w:pPr>
              <w:pStyle w:val="TableText"/>
            </w:pPr>
          </w:p>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9356"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63"/>
        <w:gridCol w:w="1417"/>
        <w:gridCol w:w="1276"/>
      </w:tblGrid>
      <w:tr w:rsidR="00FD621C" w:rsidRPr="0065553E" w14:paraId="61B3451E" w14:textId="77777777" w:rsidTr="002B29DF">
        <w:trPr>
          <w:trHeight w:val="355"/>
        </w:trPr>
        <w:tc>
          <w:tcPr>
            <w:tcW w:w="6663" w:type="dxa"/>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1417" w:type="dxa"/>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1276" w:type="dxa"/>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DA2CDC">
        <w:trPr>
          <w:trHeight w:val="176"/>
        </w:trPr>
        <w:tc>
          <w:tcPr>
            <w:tcW w:w="6663" w:type="dxa"/>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1417" w:type="dxa"/>
            <w:tcBorders>
              <w:top w:val="single" w:sz="4" w:space="0" w:color="auto"/>
              <w:left w:val="single" w:sz="4" w:space="0" w:color="auto"/>
              <w:bottom w:val="single" w:sz="4" w:space="0" w:color="auto"/>
              <w:right w:val="nil"/>
            </w:tcBorders>
            <w:vAlign w:val="center"/>
          </w:tcPr>
          <w:p w14:paraId="0EA5846C" w14:textId="0DC7242E" w:rsidR="00FD621C" w:rsidRPr="007F6EAB" w:rsidRDefault="005265A5" w:rsidP="00FD621C">
            <w:pPr>
              <w:pStyle w:val="TableText"/>
              <w:jc w:val="center"/>
            </w:pPr>
            <w:r w:rsidRPr="00995987">
              <w:rPr>
                <w:rFonts w:ascii="Times New Roman" w:eastAsia="Calibri-Bold" w:hAnsi="Times New Roman"/>
              </w:rPr>
              <w:t>□</w:t>
            </w:r>
          </w:p>
        </w:tc>
        <w:tc>
          <w:tcPr>
            <w:tcW w:w="1276" w:type="dxa"/>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DA2CDC">
        <w:trPr>
          <w:trHeight w:val="469"/>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1417" w:type="dxa"/>
            <w:tcBorders>
              <w:top w:val="single" w:sz="4" w:space="0" w:color="auto"/>
              <w:left w:val="single" w:sz="4" w:space="0" w:color="auto"/>
              <w:bottom w:val="single" w:sz="4" w:space="0" w:color="auto"/>
              <w:right w:val="nil"/>
            </w:tcBorders>
            <w:vAlign w:val="center"/>
          </w:tcPr>
          <w:p w14:paraId="41D1533D" w14:textId="0C97A047" w:rsidR="00FD621C" w:rsidRPr="007F6EAB" w:rsidRDefault="005265A5" w:rsidP="00FD621C">
            <w:pPr>
              <w:pStyle w:val="TableText"/>
              <w:jc w:val="center"/>
            </w:pPr>
            <w:r w:rsidRPr="00995987">
              <w:rPr>
                <w:rFonts w:ascii="Times New Roman" w:eastAsia="Calibri-Bold" w:hAnsi="Times New Roman"/>
              </w:rPr>
              <w:t>□</w:t>
            </w:r>
          </w:p>
        </w:tc>
        <w:tc>
          <w:tcPr>
            <w:tcW w:w="1276" w:type="dxa"/>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DA2CDC">
        <w:trPr>
          <w:trHeight w:val="469"/>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1417" w:type="dxa"/>
            <w:tcBorders>
              <w:top w:val="single" w:sz="4" w:space="0" w:color="auto"/>
              <w:left w:val="single" w:sz="4" w:space="0" w:color="auto"/>
              <w:bottom w:val="single" w:sz="4" w:space="0" w:color="auto"/>
              <w:right w:val="nil"/>
            </w:tcBorders>
            <w:vAlign w:val="center"/>
          </w:tcPr>
          <w:p w14:paraId="4439E535" w14:textId="1D6646B7" w:rsidR="00FD621C" w:rsidRPr="007F6EAB" w:rsidRDefault="005265A5" w:rsidP="00FD621C">
            <w:pPr>
              <w:pStyle w:val="TableText"/>
              <w:jc w:val="center"/>
            </w:pPr>
            <w:r w:rsidRPr="00995987">
              <w:rPr>
                <w:rFonts w:ascii="Times New Roman" w:eastAsia="Calibri-Bold" w:hAnsi="Times New Roman"/>
              </w:rPr>
              <w:t>□</w:t>
            </w:r>
          </w:p>
        </w:tc>
        <w:tc>
          <w:tcPr>
            <w:tcW w:w="1276" w:type="dxa"/>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7519CEB6" w14:textId="76171609" w:rsidR="006B5E4D" w:rsidRDefault="006B5E4D" w:rsidP="00354B42"/>
    <w:sectPr w:rsidR="006B5E4D" w:rsidSect="003D73F6">
      <w:headerReference w:type="default" r:id="rId17"/>
      <w:footerReference w:type="even" r:id="rId18"/>
      <w:footerReference w:type="default" r:id="rId19"/>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FD9C" w14:textId="77777777" w:rsidR="002D23B3" w:rsidRDefault="002D23B3" w:rsidP="001440A0">
      <w:r>
        <w:separator/>
      </w:r>
    </w:p>
  </w:endnote>
  <w:endnote w:type="continuationSeparator" w:id="0">
    <w:p w14:paraId="14C536DE" w14:textId="77777777" w:rsidR="002D23B3" w:rsidRDefault="002D23B3"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ED16" w14:textId="77777777" w:rsidR="002D23B3" w:rsidRDefault="002D23B3" w:rsidP="001440A0">
      <w:r>
        <w:separator/>
      </w:r>
    </w:p>
  </w:footnote>
  <w:footnote w:type="continuationSeparator" w:id="0">
    <w:p w14:paraId="176B2D45" w14:textId="77777777" w:rsidR="002D23B3" w:rsidRDefault="002D23B3"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C388" w14:textId="7167D1C5"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4B51A0">
      <w:t xml:space="preserve">1.0 July </w:t>
    </w:r>
    <w:r>
      <w:t>2020</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5EB6"/>
    <w:rsid w:val="001075B6"/>
    <w:rsid w:val="00110A32"/>
    <w:rsid w:val="001254C5"/>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B29DF"/>
    <w:rsid w:val="002B327A"/>
    <w:rsid w:val="002C00B0"/>
    <w:rsid w:val="002D23B3"/>
    <w:rsid w:val="002E6177"/>
    <w:rsid w:val="002E64B9"/>
    <w:rsid w:val="002E6D11"/>
    <w:rsid w:val="002E72AC"/>
    <w:rsid w:val="002F1A84"/>
    <w:rsid w:val="002F71F2"/>
    <w:rsid w:val="00304CD2"/>
    <w:rsid w:val="003063DB"/>
    <w:rsid w:val="0031760C"/>
    <w:rsid w:val="00354B42"/>
    <w:rsid w:val="00360D82"/>
    <w:rsid w:val="00367AC8"/>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B1318"/>
    <w:rsid w:val="004B51A0"/>
    <w:rsid w:val="004B7A27"/>
    <w:rsid w:val="004C3669"/>
    <w:rsid w:val="004C41CE"/>
    <w:rsid w:val="004E38ED"/>
    <w:rsid w:val="004E593E"/>
    <w:rsid w:val="004F216B"/>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519D"/>
    <w:rsid w:val="005F25D7"/>
    <w:rsid w:val="005F6907"/>
    <w:rsid w:val="00603F65"/>
    <w:rsid w:val="00604166"/>
    <w:rsid w:val="00604B05"/>
    <w:rsid w:val="00634820"/>
    <w:rsid w:val="00642B15"/>
    <w:rsid w:val="0069278F"/>
    <w:rsid w:val="00695D26"/>
    <w:rsid w:val="006B49C2"/>
    <w:rsid w:val="006B5E4D"/>
    <w:rsid w:val="006D26E1"/>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8E4"/>
    <w:rsid w:val="007F0C24"/>
    <w:rsid w:val="007F0EE6"/>
    <w:rsid w:val="007F5BC6"/>
    <w:rsid w:val="00803BA7"/>
    <w:rsid w:val="00803EBC"/>
    <w:rsid w:val="00805921"/>
    <w:rsid w:val="00816A19"/>
    <w:rsid w:val="00841B40"/>
    <w:rsid w:val="008435B3"/>
    <w:rsid w:val="00856158"/>
    <w:rsid w:val="0086019D"/>
    <w:rsid w:val="00871B87"/>
    <w:rsid w:val="00874B2B"/>
    <w:rsid w:val="00893E10"/>
    <w:rsid w:val="008C6942"/>
    <w:rsid w:val="008D407E"/>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C5F04"/>
    <w:rsid w:val="009D01FB"/>
    <w:rsid w:val="00A045D2"/>
    <w:rsid w:val="00A16FA9"/>
    <w:rsid w:val="00A47986"/>
    <w:rsid w:val="00A67B13"/>
    <w:rsid w:val="00A73E64"/>
    <w:rsid w:val="00A7568C"/>
    <w:rsid w:val="00A851B8"/>
    <w:rsid w:val="00A8723C"/>
    <w:rsid w:val="00A94FDE"/>
    <w:rsid w:val="00AB1C19"/>
    <w:rsid w:val="00AB7CAD"/>
    <w:rsid w:val="00AC1C8F"/>
    <w:rsid w:val="00AD787D"/>
    <w:rsid w:val="00AE1023"/>
    <w:rsid w:val="00AF05AF"/>
    <w:rsid w:val="00B31803"/>
    <w:rsid w:val="00B342E7"/>
    <w:rsid w:val="00B62AF8"/>
    <w:rsid w:val="00B63730"/>
    <w:rsid w:val="00B77171"/>
    <w:rsid w:val="00B82705"/>
    <w:rsid w:val="00B911D5"/>
    <w:rsid w:val="00BB0359"/>
    <w:rsid w:val="00BB68D4"/>
    <w:rsid w:val="00BD5F0D"/>
    <w:rsid w:val="00BD7CA9"/>
    <w:rsid w:val="00BE54C2"/>
    <w:rsid w:val="00BE5EC9"/>
    <w:rsid w:val="00BF447B"/>
    <w:rsid w:val="00C05629"/>
    <w:rsid w:val="00C23B0A"/>
    <w:rsid w:val="00C446C2"/>
    <w:rsid w:val="00C56158"/>
    <w:rsid w:val="00C56890"/>
    <w:rsid w:val="00C714F0"/>
    <w:rsid w:val="00C72FDB"/>
    <w:rsid w:val="00C74BE0"/>
    <w:rsid w:val="00C97601"/>
    <w:rsid w:val="00CA4029"/>
    <w:rsid w:val="00CB6D8C"/>
    <w:rsid w:val="00CB725C"/>
    <w:rsid w:val="00CB7260"/>
    <w:rsid w:val="00CC598A"/>
    <w:rsid w:val="00CC7A48"/>
    <w:rsid w:val="00CF385F"/>
    <w:rsid w:val="00CF7096"/>
    <w:rsid w:val="00D06FB1"/>
    <w:rsid w:val="00D17963"/>
    <w:rsid w:val="00D41BBB"/>
    <w:rsid w:val="00D5339C"/>
    <w:rsid w:val="00D55936"/>
    <w:rsid w:val="00D709E7"/>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5561E"/>
    <w:rsid w:val="00F70157"/>
    <w:rsid w:val="00F72626"/>
    <w:rsid w:val="00F8180A"/>
    <w:rsid w:val="00FA43F6"/>
    <w:rsid w:val="00FA52FA"/>
    <w:rsid w:val="00FA7077"/>
    <w:rsid w:val="00FA78D0"/>
    <w:rsid w:val="00FD621C"/>
    <w:rsid w:val="00FE4809"/>
    <w:rsid w:val="00FF0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planning-conduct-and-reporting-updates-cochrane-intervention-reviews-u1-u11-ur1-ur7/deciding-and-performing-update-u1-u11-ur1-ur7/planning-update-u1-u5"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hyperlink" Target="https://community.cochrane.org/mecir-manual/standards-planning-conduct-and-reporting-updates-cochrane-intervention-reviews-u1-u11-ur1-ur7/deciding-and-performing-update-u1-u11-ur1-ur7/conduct-standards-specific-updates-u6-u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2</cp:revision>
  <cp:lastPrinted>2016-01-15T15:38:00Z</cp:lastPrinted>
  <dcterms:created xsi:type="dcterms:W3CDTF">2020-07-29T18:39:00Z</dcterms:created>
  <dcterms:modified xsi:type="dcterms:W3CDTF">2020-07-29T18:39:00Z</dcterms:modified>
</cp:coreProperties>
</file>