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F0" w:rsidRDefault="00DF61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F6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Sytematic</w:t>
      </w:r>
      <w:proofErr w:type="spellEnd"/>
      <w:r w:rsidRPr="00DF6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Literature</w:t>
      </w:r>
      <w:proofErr w:type="spellEnd"/>
      <w:r w:rsidRPr="00DF6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Searching</w:t>
      </w:r>
      <w:proofErr w:type="spellEnd"/>
      <w:r w:rsidR="00DE5A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E709E" w:rsidRPr="009E709E" w:rsidRDefault="009E70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Biotechnology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Optional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modul,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Autumn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Semester</w:t>
      </w:r>
      <w:bookmarkStart w:id="0" w:name="_GoBack"/>
      <w:bookmarkEnd w:id="0"/>
      <w:r w:rsidRPr="009E70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A6289" w:rsidRDefault="00AA6289" w:rsidP="00AA62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hu-HU"/>
        </w:rPr>
        <w:t>Syllabus</w:t>
      </w:r>
      <w:proofErr w:type="spellEnd"/>
    </w:p>
    <w:p w:rsidR="00DF612A" w:rsidRPr="00DF612A" w:rsidRDefault="00DF612A" w:rsidP="00AA62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hu-HU"/>
        </w:rPr>
      </w:pP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cope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with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rapid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evolution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of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medicine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physicians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need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remain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abreast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of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many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new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therapies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and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diagnostic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tools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that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affect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their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practices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This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requires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knowledge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and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skills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that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make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physicians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able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retrieve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available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scientific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evidence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and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use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it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 important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pillar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of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decisions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in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daily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practice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DF612A" w:rsidRPr="00DF612A" w:rsidRDefault="00DF612A" w:rsidP="00DF61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Students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participating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in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course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will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acquire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background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knowledge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necessary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for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effective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information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retrieval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during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their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later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work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doctor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They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will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learn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how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formulate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clinically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relevant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questions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and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how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retrieve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scientific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literature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answer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these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questions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They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will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get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insight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into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how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scientists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can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collect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results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of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already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available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clinical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studies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before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starting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their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research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and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how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it is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possible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identify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research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gaps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in a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specific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scientific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field</w:t>
      </w:r>
      <w:proofErr w:type="spellEnd"/>
      <w:r w:rsidRPr="00DF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DF612A" w:rsidRPr="00DF612A" w:rsidRDefault="00AA6289" w:rsidP="00DF612A">
      <w:pPr>
        <w:pStyle w:val="Cmsor2"/>
        <w:shd w:val="clear" w:color="auto" w:fill="FFFFFF"/>
        <w:rPr>
          <w:b w:val="0"/>
          <w:i/>
          <w:color w:val="000000" w:themeColor="text1"/>
          <w:sz w:val="24"/>
          <w:szCs w:val="24"/>
        </w:rPr>
      </w:pPr>
      <w:proofErr w:type="spellStart"/>
      <w:r>
        <w:rPr>
          <w:b w:val="0"/>
          <w:i/>
          <w:color w:val="000000" w:themeColor="text1"/>
          <w:sz w:val="24"/>
          <w:szCs w:val="24"/>
        </w:rPr>
        <w:t>Lectures</w:t>
      </w:r>
      <w:proofErr w:type="spellEnd"/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Role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daily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medical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practice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Sources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Decsi Tamás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Basic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searching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how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find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effectively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focused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question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?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Formulating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clinically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relevant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question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Systematic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reviews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definition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importance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)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developing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search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strategy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The MEDLINE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database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Systematic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searching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MEDLINE (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)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Systematic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searching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MEDLINE (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Ovid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Medline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)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The Cochrane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Library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Systematic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searching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Cochrane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Library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Systematic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searching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databases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Searching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trial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registers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(clinicaltrials.gov, EU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Trials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Register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)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Documentation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search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steps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 The PRISMA flow-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chart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DF612A" w:rsidRPr="00DF612A" w:rsidRDefault="00DF612A" w:rsidP="00DF6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Software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systematic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searching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easier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faster</w:t>
      </w:r>
      <w:proofErr w:type="spell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AA6289" w:rsidRDefault="00AA6289"/>
    <w:p w:rsidR="00A541D6" w:rsidRDefault="00AA62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A6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How</w:t>
      </w:r>
      <w:proofErr w:type="spellEnd"/>
      <w:r w:rsidRPr="00AA6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</w:t>
      </w:r>
      <w:proofErr w:type="spellEnd"/>
      <w:r w:rsidRPr="00AA6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Read a </w:t>
      </w:r>
      <w:proofErr w:type="spellStart"/>
      <w:r w:rsidRPr="00AA6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Paper</w:t>
      </w:r>
      <w:proofErr w:type="spellEnd"/>
      <w:r w:rsidR="00A541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A6289" w:rsidRPr="00AA6289" w:rsidRDefault="00A541D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4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(General </w:t>
      </w:r>
      <w:proofErr w:type="spellStart"/>
      <w:r w:rsidRPr="00A541D6">
        <w:rPr>
          <w:rFonts w:ascii="Times New Roman" w:hAnsi="Times New Roman" w:cs="Times New Roman"/>
          <w:color w:val="000000" w:themeColor="text1"/>
          <w:sz w:val="24"/>
          <w:szCs w:val="24"/>
        </w:rPr>
        <w:t>Medicine</w:t>
      </w:r>
      <w:proofErr w:type="spellEnd"/>
      <w:r w:rsidRPr="00A54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541D6">
        <w:rPr>
          <w:rFonts w:ascii="Times New Roman" w:hAnsi="Times New Roman" w:cs="Times New Roman"/>
          <w:color w:val="000000" w:themeColor="text1"/>
          <w:sz w:val="24"/>
          <w:szCs w:val="24"/>
        </w:rPr>
        <w:t>Optional</w:t>
      </w:r>
      <w:proofErr w:type="spellEnd"/>
      <w:r w:rsidRPr="00A54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modul, </w:t>
      </w:r>
      <w:proofErr w:type="spellStart"/>
      <w:r w:rsidRPr="00A541D6">
        <w:rPr>
          <w:rFonts w:ascii="Times New Roman" w:hAnsi="Times New Roman" w:cs="Times New Roman"/>
          <w:color w:val="000000" w:themeColor="text1"/>
          <w:sz w:val="24"/>
          <w:szCs w:val="24"/>
        </w:rPr>
        <w:t>Autumn</w:t>
      </w:r>
      <w:proofErr w:type="spellEnd"/>
      <w:r w:rsidRPr="00A54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1D6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proofErr w:type="spellEnd"/>
      <w:r w:rsidRPr="00A541D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A6289" w:rsidRPr="00AA6289" w:rsidRDefault="00AA6289" w:rsidP="00AA6289">
      <w:pPr>
        <w:pStyle w:val="Cmsor2"/>
        <w:shd w:val="clear" w:color="auto" w:fill="FFFFFF"/>
        <w:rPr>
          <w:b w:val="0"/>
          <w:i/>
          <w:color w:val="000000" w:themeColor="text1"/>
          <w:sz w:val="24"/>
          <w:szCs w:val="24"/>
        </w:rPr>
      </w:pPr>
      <w:proofErr w:type="spellStart"/>
      <w:r>
        <w:rPr>
          <w:b w:val="0"/>
          <w:i/>
          <w:color w:val="000000" w:themeColor="text1"/>
          <w:sz w:val="24"/>
          <w:szCs w:val="24"/>
        </w:rPr>
        <w:t>Syllabus</w:t>
      </w:r>
      <w:proofErr w:type="spellEnd"/>
    </w:p>
    <w:p w:rsidR="00AA6289" w:rsidRPr="00AA6289" w:rsidRDefault="00AA6289" w:rsidP="00AA6289">
      <w:pPr>
        <w:pStyle w:val="NormlWeb"/>
        <w:shd w:val="clear" w:color="auto" w:fill="FFFFFF"/>
        <w:rPr>
          <w:color w:val="000000" w:themeColor="text1"/>
        </w:rPr>
      </w:pPr>
      <w:r w:rsidRPr="00AA6289">
        <w:rPr>
          <w:color w:val="000000" w:themeColor="text1"/>
        </w:rPr>
        <w:t xml:space="preserve">The </w:t>
      </w:r>
      <w:proofErr w:type="spellStart"/>
      <w:r w:rsidRPr="00AA6289">
        <w:rPr>
          <w:color w:val="000000" w:themeColor="text1"/>
        </w:rPr>
        <w:t>science</w:t>
      </w:r>
      <w:proofErr w:type="spellEnd"/>
      <w:r w:rsidRPr="00AA6289">
        <w:rPr>
          <w:color w:val="000000" w:themeColor="text1"/>
        </w:rPr>
        <w:t xml:space="preserve"> of </w:t>
      </w:r>
      <w:proofErr w:type="spellStart"/>
      <w:r w:rsidRPr="00AA6289">
        <w:rPr>
          <w:color w:val="000000" w:themeColor="text1"/>
        </w:rPr>
        <w:t>finding</w:t>
      </w:r>
      <w:proofErr w:type="spellEnd"/>
      <w:r w:rsidRPr="00AA6289">
        <w:rPr>
          <w:color w:val="000000" w:themeColor="text1"/>
        </w:rPr>
        <w:t xml:space="preserve">, </w:t>
      </w:r>
      <w:proofErr w:type="spellStart"/>
      <w:r w:rsidRPr="00AA6289">
        <w:rPr>
          <w:color w:val="000000" w:themeColor="text1"/>
        </w:rPr>
        <w:t>evaluating</w:t>
      </w:r>
      <w:proofErr w:type="spellEnd"/>
      <w:r w:rsidRPr="00AA6289">
        <w:rPr>
          <w:color w:val="000000" w:themeColor="text1"/>
        </w:rPr>
        <w:t xml:space="preserve"> and </w:t>
      </w:r>
      <w:proofErr w:type="spellStart"/>
      <w:r w:rsidRPr="00AA6289">
        <w:rPr>
          <w:color w:val="000000" w:themeColor="text1"/>
        </w:rPr>
        <w:t>implementing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the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results</w:t>
      </w:r>
      <w:proofErr w:type="spellEnd"/>
      <w:r w:rsidRPr="00AA6289">
        <w:rPr>
          <w:color w:val="000000" w:themeColor="text1"/>
        </w:rPr>
        <w:t xml:space="preserve"> of </w:t>
      </w:r>
      <w:proofErr w:type="spellStart"/>
      <w:r w:rsidRPr="00AA6289">
        <w:rPr>
          <w:color w:val="000000" w:themeColor="text1"/>
        </w:rPr>
        <w:t>medical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research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can</w:t>
      </w:r>
      <w:proofErr w:type="spellEnd"/>
      <w:r w:rsidRPr="00AA6289">
        <w:rPr>
          <w:color w:val="000000" w:themeColor="text1"/>
        </w:rPr>
        <w:t xml:space="preserve">, and </w:t>
      </w:r>
      <w:proofErr w:type="spellStart"/>
      <w:r w:rsidRPr="00AA6289">
        <w:rPr>
          <w:color w:val="000000" w:themeColor="text1"/>
        </w:rPr>
        <w:t>often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does</w:t>
      </w:r>
      <w:proofErr w:type="spellEnd"/>
      <w:r w:rsidRPr="00AA6289">
        <w:rPr>
          <w:color w:val="000000" w:themeColor="text1"/>
        </w:rPr>
        <w:t xml:space="preserve">, </w:t>
      </w:r>
      <w:proofErr w:type="spellStart"/>
      <w:r w:rsidRPr="00AA6289">
        <w:rPr>
          <w:color w:val="000000" w:themeColor="text1"/>
        </w:rPr>
        <w:t>make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patient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care</w:t>
      </w:r>
      <w:proofErr w:type="spellEnd"/>
      <w:r w:rsidRPr="00AA6289">
        <w:rPr>
          <w:color w:val="000000" w:themeColor="text1"/>
        </w:rPr>
        <w:t xml:space="preserve"> more </w:t>
      </w:r>
      <w:proofErr w:type="spellStart"/>
      <w:r w:rsidRPr="00AA6289">
        <w:rPr>
          <w:color w:val="000000" w:themeColor="text1"/>
        </w:rPr>
        <w:t>objective</w:t>
      </w:r>
      <w:proofErr w:type="spellEnd"/>
      <w:r w:rsidRPr="00AA6289">
        <w:rPr>
          <w:color w:val="000000" w:themeColor="text1"/>
        </w:rPr>
        <w:t>.</w:t>
      </w:r>
    </w:p>
    <w:p w:rsidR="00AA6289" w:rsidRPr="00AA6289" w:rsidRDefault="00AA6289" w:rsidP="00AA6289">
      <w:pPr>
        <w:pStyle w:val="NormlWeb"/>
        <w:shd w:val="clear" w:color="auto" w:fill="FFFFFF"/>
        <w:rPr>
          <w:color w:val="000000" w:themeColor="text1"/>
        </w:rPr>
      </w:pPr>
      <w:proofErr w:type="spellStart"/>
      <w:r w:rsidRPr="00AA6289">
        <w:rPr>
          <w:color w:val="000000" w:themeColor="text1"/>
        </w:rPr>
        <w:lastRenderedPageBreak/>
        <w:t>This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course</w:t>
      </w:r>
      <w:proofErr w:type="spellEnd"/>
      <w:r w:rsidRPr="00AA6289">
        <w:rPr>
          <w:color w:val="000000" w:themeColor="text1"/>
        </w:rPr>
        <w:t xml:space="preserve"> is </w:t>
      </w:r>
      <w:proofErr w:type="spellStart"/>
      <w:r w:rsidRPr="00AA6289">
        <w:rPr>
          <w:color w:val="000000" w:themeColor="text1"/>
        </w:rPr>
        <w:t>intended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for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students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who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would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like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to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find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their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way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into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the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medical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literature</w:t>
      </w:r>
      <w:proofErr w:type="spellEnd"/>
      <w:r w:rsidRPr="00AA6289">
        <w:rPr>
          <w:color w:val="000000" w:themeColor="text1"/>
        </w:rPr>
        <w:t xml:space="preserve">, </w:t>
      </w:r>
      <w:proofErr w:type="spellStart"/>
      <w:r w:rsidRPr="00AA6289">
        <w:rPr>
          <w:color w:val="000000" w:themeColor="text1"/>
        </w:rPr>
        <w:t>assess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scientific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validity</w:t>
      </w:r>
      <w:proofErr w:type="spellEnd"/>
      <w:r w:rsidRPr="00AA6289">
        <w:rPr>
          <w:color w:val="000000" w:themeColor="text1"/>
        </w:rPr>
        <w:t xml:space="preserve"> and </w:t>
      </w:r>
      <w:proofErr w:type="spellStart"/>
      <w:r w:rsidRPr="00AA6289">
        <w:rPr>
          <w:color w:val="000000" w:themeColor="text1"/>
        </w:rPr>
        <w:t>practical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relevance</w:t>
      </w:r>
      <w:proofErr w:type="spellEnd"/>
      <w:r w:rsidRPr="00AA6289">
        <w:rPr>
          <w:color w:val="000000" w:themeColor="text1"/>
        </w:rPr>
        <w:t xml:space="preserve"> of </w:t>
      </w:r>
      <w:proofErr w:type="spellStart"/>
      <w:r w:rsidRPr="00AA6289">
        <w:rPr>
          <w:color w:val="000000" w:themeColor="text1"/>
        </w:rPr>
        <w:t>the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papers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they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find</w:t>
      </w:r>
      <w:proofErr w:type="spellEnd"/>
      <w:r w:rsidRPr="00AA6289">
        <w:rPr>
          <w:color w:val="000000" w:themeColor="text1"/>
        </w:rPr>
        <w:t xml:space="preserve">, and </w:t>
      </w:r>
      <w:proofErr w:type="spellStart"/>
      <w:r w:rsidRPr="00AA6289">
        <w:rPr>
          <w:color w:val="000000" w:themeColor="text1"/>
        </w:rPr>
        <w:t>where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appropriate</w:t>
      </w:r>
      <w:proofErr w:type="spellEnd"/>
      <w:r w:rsidRPr="00AA6289">
        <w:rPr>
          <w:color w:val="000000" w:themeColor="text1"/>
        </w:rPr>
        <w:t xml:space="preserve">, </w:t>
      </w:r>
      <w:proofErr w:type="spellStart"/>
      <w:r w:rsidRPr="00AA6289">
        <w:rPr>
          <w:color w:val="000000" w:themeColor="text1"/>
        </w:rPr>
        <w:t>put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the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results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into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practice</w:t>
      </w:r>
      <w:proofErr w:type="spellEnd"/>
      <w:r w:rsidRPr="00AA6289">
        <w:rPr>
          <w:color w:val="000000" w:themeColor="text1"/>
        </w:rPr>
        <w:t>.</w:t>
      </w:r>
    </w:p>
    <w:p w:rsidR="00AA6289" w:rsidRPr="00AA6289" w:rsidRDefault="00AA6289" w:rsidP="00AA6289">
      <w:pPr>
        <w:pStyle w:val="NormlWeb"/>
        <w:shd w:val="clear" w:color="auto" w:fill="FFFFFF"/>
        <w:rPr>
          <w:color w:val="000000" w:themeColor="text1"/>
        </w:rPr>
      </w:pPr>
      <w:r w:rsidRPr="00AA6289">
        <w:rPr>
          <w:color w:val="000000" w:themeColor="text1"/>
        </w:rPr>
        <w:t xml:space="preserve">The main </w:t>
      </w:r>
      <w:proofErr w:type="spellStart"/>
      <w:r w:rsidRPr="00AA6289">
        <w:rPr>
          <w:color w:val="000000" w:themeColor="text1"/>
        </w:rPr>
        <w:t>aim</w:t>
      </w:r>
      <w:proofErr w:type="spellEnd"/>
      <w:r w:rsidRPr="00AA6289">
        <w:rPr>
          <w:color w:val="000000" w:themeColor="text1"/>
        </w:rPr>
        <w:t xml:space="preserve"> of </w:t>
      </w:r>
      <w:proofErr w:type="spellStart"/>
      <w:r w:rsidRPr="00AA6289">
        <w:rPr>
          <w:color w:val="000000" w:themeColor="text1"/>
        </w:rPr>
        <w:t>the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course</w:t>
      </w:r>
      <w:proofErr w:type="spellEnd"/>
      <w:r w:rsidRPr="00AA6289">
        <w:rPr>
          <w:color w:val="000000" w:themeColor="text1"/>
        </w:rPr>
        <w:t xml:space="preserve"> is </w:t>
      </w:r>
      <w:proofErr w:type="spellStart"/>
      <w:r w:rsidRPr="00AA6289">
        <w:rPr>
          <w:color w:val="000000" w:themeColor="text1"/>
        </w:rPr>
        <w:t>to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help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students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to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read</w:t>
      </w:r>
      <w:proofErr w:type="spellEnd"/>
      <w:r w:rsidRPr="00AA6289">
        <w:rPr>
          <w:color w:val="000000" w:themeColor="text1"/>
        </w:rPr>
        <w:t xml:space="preserve"> and </w:t>
      </w:r>
      <w:proofErr w:type="spellStart"/>
      <w:r w:rsidRPr="00AA6289">
        <w:rPr>
          <w:color w:val="000000" w:themeColor="text1"/>
        </w:rPr>
        <w:t>interpret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medical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papers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better</w:t>
      </w:r>
      <w:proofErr w:type="spellEnd"/>
      <w:r w:rsidRPr="00AA6289">
        <w:rPr>
          <w:color w:val="000000" w:themeColor="text1"/>
        </w:rPr>
        <w:t xml:space="preserve">. The </w:t>
      </w:r>
      <w:proofErr w:type="spellStart"/>
      <w:r w:rsidRPr="00AA6289">
        <w:rPr>
          <w:color w:val="000000" w:themeColor="text1"/>
        </w:rPr>
        <w:t>skills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acquired</w:t>
      </w:r>
      <w:proofErr w:type="spellEnd"/>
      <w:r w:rsidRPr="00AA6289">
        <w:rPr>
          <w:color w:val="000000" w:themeColor="text1"/>
        </w:rPr>
        <w:t xml:space="preserve"> during </w:t>
      </w:r>
      <w:proofErr w:type="spellStart"/>
      <w:r w:rsidRPr="00AA6289">
        <w:rPr>
          <w:color w:val="000000" w:themeColor="text1"/>
        </w:rPr>
        <w:t>the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course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form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the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basics</w:t>
      </w:r>
      <w:proofErr w:type="spellEnd"/>
      <w:r w:rsidRPr="00AA6289">
        <w:rPr>
          <w:color w:val="000000" w:themeColor="text1"/>
        </w:rPr>
        <w:t xml:space="preserve"> of </w:t>
      </w:r>
      <w:proofErr w:type="spellStart"/>
      <w:r w:rsidRPr="00AA6289">
        <w:rPr>
          <w:color w:val="000000" w:themeColor="text1"/>
        </w:rPr>
        <w:t>evidence-based</w:t>
      </w:r>
      <w:proofErr w:type="spellEnd"/>
      <w:r w:rsidRPr="00AA6289">
        <w:rPr>
          <w:color w:val="000000" w:themeColor="text1"/>
        </w:rPr>
        <w:t xml:space="preserve"> </w:t>
      </w:r>
      <w:proofErr w:type="spellStart"/>
      <w:r w:rsidRPr="00AA6289">
        <w:rPr>
          <w:color w:val="000000" w:themeColor="text1"/>
        </w:rPr>
        <w:t>medicine</w:t>
      </w:r>
      <w:proofErr w:type="spellEnd"/>
      <w:r w:rsidRPr="00AA6289">
        <w:rPr>
          <w:color w:val="000000" w:themeColor="text1"/>
        </w:rPr>
        <w:t>.</w:t>
      </w:r>
    </w:p>
    <w:p w:rsidR="00AA6289" w:rsidRPr="00AA6289" w:rsidRDefault="00AA6289" w:rsidP="00AA6289">
      <w:pPr>
        <w:pStyle w:val="Cmsor2"/>
        <w:shd w:val="clear" w:color="auto" w:fill="FFFFFF"/>
        <w:rPr>
          <w:b w:val="0"/>
          <w:i/>
          <w:color w:val="000000" w:themeColor="text1"/>
          <w:sz w:val="24"/>
          <w:szCs w:val="24"/>
        </w:rPr>
      </w:pPr>
      <w:proofErr w:type="spellStart"/>
      <w:r>
        <w:rPr>
          <w:b w:val="0"/>
          <w:i/>
          <w:color w:val="000000" w:themeColor="text1"/>
          <w:sz w:val="24"/>
          <w:szCs w:val="24"/>
        </w:rPr>
        <w:t>Lectures</w:t>
      </w:r>
      <w:proofErr w:type="spellEnd"/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Why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read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papers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?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Searching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Getting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bearings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paper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?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Assessing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methodological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quality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Statistics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non-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statistician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Papers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report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trials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drug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treatments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simple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interventions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Papers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report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trials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complex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interventions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Papers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report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diagnostic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screening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tests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Papers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report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questionnaire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Papers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summarise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papers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systematic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reviews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meta-analyses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)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Papers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tell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guidelines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) - Lohner Szimonetta Ivett</w:t>
      </w:r>
    </w:p>
    <w:p w:rsidR="00AA6289" w:rsidRPr="00AA6289" w:rsidRDefault="00AA6289" w:rsidP="00AA62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Getting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evidence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into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>practice</w:t>
      </w:r>
      <w:proofErr w:type="spellEnd"/>
      <w:r w:rsidRPr="00A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AA6289" w:rsidRDefault="00AA6289"/>
    <w:p w:rsidR="00DE5ABD" w:rsidRDefault="00295E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9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</w:t>
      </w:r>
      <w:proofErr w:type="spellEnd"/>
      <w:r w:rsidRPr="0029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proofErr w:type="spellStart"/>
      <w:r w:rsidRPr="0029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Practice</w:t>
      </w:r>
      <w:proofErr w:type="spellEnd"/>
      <w:r w:rsidRPr="0029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</w:t>
      </w:r>
      <w:proofErr w:type="spellStart"/>
      <w:r w:rsidRPr="0029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Evidence-based</w:t>
      </w:r>
      <w:proofErr w:type="spellEnd"/>
      <w:r w:rsidRPr="0029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Medicine</w:t>
      </w:r>
      <w:proofErr w:type="spellEnd"/>
      <w:r w:rsidR="00DE5A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95E1F" w:rsidRPr="00DE5ABD" w:rsidRDefault="00DE5A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AB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E5ABD">
        <w:rPr>
          <w:rFonts w:ascii="Times New Roman" w:hAnsi="Times New Roman" w:cs="Times New Roman"/>
          <w:color w:val="000000" w:themeColor="text1"/>
          <w:sz w:val="24"/>
          <w:szCs w:val="24"/>
        </w:rPr>
        <w:t>Dentistry</w:t>
      </w:r>
      <w:proofErr w:type="spellEnd"/>
      <w:r w:rsidRPr="00DE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5ABD">
        <w:rPr>
          <w:rFonts w:ascii="Times New Roman" w:hAnsi="Times New Roman" w:cs="Times New Roman"/>
          <w:color w:val="000000" w:themeColor="text1"/>
          <w:sz w:val="24"/>
          <w:szCs w:val="24"/>
        </w:rPr>
        <w:t>Optional</w:t>
      </w:r>
      <w:proofErr w:type="spellEnd"/>
      <w:r w:rsidRPr="00DE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modul, Spring </w:t>
      </w:r>
      <w:proofErr w:type="spellStart"/>
      <w:r w:rsidRPr="00DE5ABD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proofErr w:type="spellEnd"/>
      <w:r w:rsidRPr="00DE5A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95E1F" w:rsidRPr="00AA6289" w:rsidRDefault="00295E1F" w:rsidP="00295E1F">
      <w:pPr>
        <w:pStyle w:val="Cmsor2"/>
        <w:shd w:val="clear" w:color="auto" w:fill="FFFFFF"/>
        <w:rPr>
          <w:b w:val="0"/>
          <w:i/>
          <w:color w:val="000000" w:themeColor="text1"/>
          <w:sz w:val="24"/>
          <w:szCs w:val="24"/>
        </w:rPr>
      </w:pPr>
      <w:proofErr w:type="spellStart"/>
      <w:r>
        <w:rPr>
          <w:b w:val="0"/>
          <w:i/>
          <w:color w:val="000000" w:themeColor="text1"/>
          <w:sz w:val="24"/>
          <w:szCs w:val="24"/>
        </w:rPr>
        <w:t>Syllabus</w:t>
      </w:r>
      <w:proofErr w:type="spellEnd"/>
    </w:p>
    <w:p w:rsidR="00295E1F" w:rsidRPr="00295E1F" w:rsidRDefault="00295E1F" w:rsidP="00295E1F">
      <w:pPr>
        <w:pStyle w:val="NormlWeb"/>
        <w:shd w:val="clear" w:color="auto" w:fill="FFFFFF"/>
        <w:rPr>
          <w:color w:val="000000" w:themeColor="text1"/>
        </w:rPr>
      </w:pPr>
      <w:proofErr w:type="spellStart"/>
      <w:r w:rsidRPr="00295E1F">
        <w:rPr>
          <w:color w:val="000000" w:themeColor="text1"/>
        </w:rPr>
        <w:t>Evidence-based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medicine</w:t>
      </w:r>
      <w:proofErr w:type="spellEnd"/>
      <w:r w:rsidRPr="00295E1F">
        <w:rPr>
          <w:color w:val="000000" w:themeColor="text1"/>
        </w:rPr>
        <w:t xml:space="preserve"> (EBM) </w:t>
      </w:r>
      <w:proofErr w:type="spellStart"/>
      <w:r w:rsidRPr="00295E1F">
        <w:rPr>
          <w:color w:val="000000" w:themeColor="text1"/>
        </w:rPr>
        <w:t>offers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practical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tools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to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solve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the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practical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problems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arising</w:t>
      </w:r>
      <w:proofErr w:type="spellEnd"/>
      <w:r w:rsidRPr="00295E1F">
        <w:rPr>
          <w:color w:val="000000" w:themeColor="text1"/>
        </w:rPr>
        <w:t xml:space="preserve"> in </w:t>
      </w:r>
      <w:proofErr w:type="spellStart"/>
      <w:r w:rsidRPr="00295E1F">
        <w:rPr>
          <w:color w:val="000000" w:themeColor="text1"/>
        </w:rPr>
        <w:t>clinical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settings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as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well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as</w:t>
      </w:r>
      <w:proofErr w:type="spellEnd"/>
      <w:r w:rsidRPr="00295E1F">
        <w:rPr>
          <w:color w:val="000000" w:themeColor="text1"/>
        </w:rPr>
        <w:t xml:space="preserve"> in </w:t>
      </w:r>
      <w:proofErr w:type="spellStart"/>
      <w:r w:rsidRPr="00295E1F">
        <w:rPr>
          <w:color w:val="000000" w:themeColor="text1"/>
        </w:rPr>
        <w:t>outpatient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care</w:t>
      </w:r>
      <w:proofErr w:type="spellEnd"/>
      <w:r w:rsidRPr="00295E1F">
        <w:rPr>
          <w:color w:val="000000" w:themeColor="text1"/>
        </w:rPr>
        <w:t xml:space="preserve">. </w:t>
      </w:r>
      <w:proofErr w:type="spellStart"/>
      <w:r w:rsidRPr="00295E1F">
        <w:rPr>
          <w:color w:val="000000" w:themeColor="text1"/>
        </w:rPr>
        <w:t>This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course</w:t>
      </w:r>
      <w:proofErr w:type="spellEnd"/>
      <w:r w:rsidRPr="00295E1F">
        <w:rPr>
          <w:color w:val="000000" w:themeColor="text1"/>
        </w:rPr>
        <w:t xml:space="preserve"> is </w:t>
      </w:r>
      <w:proofErr w:type="spellStart"/>
      <w:r w:rsidRPr="00295E1F">
        <w:rPr>
          <w:color w:val="000000" w:themeColor="text1"/>
        </w:rPr>
        <w:t>aimed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not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only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to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summarise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the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basic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knowledge</w:t>
      </w:r>
      <w:proofErr w:type="spellEnd"/>
      <w:r w:rsidRPr="00295E1F">
        <w:rPr>
          <w:color w:val="000000" w:themeColor="text1"/>
        </w:rPr>
        <w:t xml:space="preserve"> of EBM, </w:t>
      </w:r>
      <w:proofErr w:type="spellStart"/>
      <w:r w:rsidRPr="00295E1F">
        <w:rPr>
          <w:color w:val="000000" w:themeColor="text1"/>
        </w:rPr>
        <w:t>but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to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provide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practical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examples</w:t>
      </w:r>
      <w:proofErr w:type="spellEnd"/>
      <w:r w:rsidRPr="00295E1F">
        <w:rPr>
          <w:color w:val="000000" w:themeColor="text1"/>
        </w:rPr>
        <w:t xml:space="preserve"> of </w:t>
      </w:r>
      <w:proofErr w:type="spellStart"/>
      <w:r w:rsidRPr="00295E1F">
        <w:rPr>
          <w:color w:val="000000" w:themeColor="text1"/>
        </w:rPr>
        <w:t>the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usefulness</w:t>
      </w:r>
      <w:proofErr w:type="spellEnd"/>
      <w:r w:rsidRPr="00295E1F">
        <w:rPr>
          <w:color w:val="000000" w:themeColor="text1"/>
        </w:rPr>
        <w:t xml:space="preserve"> of EBM </w:t>
      </w:r>
      <w:proofErr w:type="spellStart"/>
      <w:r w:rsidRPr="00295E1F">
        <w:rPr>
          <w:color w:val="000000" w:themeColor="text1"/>
        </w:rPr>
        <w:t>as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well</w:t>
      </w:r>
      <w:proofErr w:type="spellEnd"/>
      <w:r w:rsidRPr="00295E1F">
        <w:rPr>
          <w:color w:val="000000" w:themeColor="text1"/>
        </w:rPr>
        <w:t xml:space="preserve">. </w:t>
      </w:r>
      <w:proofErr w:type="spellStart"/>
      <w:r w:rsidRPr="00295E1F">
        <w:rPr>
          <w:color w:val="000000" w:themeColor="text1"/>
        </w:rPr>
        <w:t>Formulating</w:t>
      </w:r>
      <w:proofErr w:type="spellEnd"/>
      <w:r w:rsidRPr="00295E1F">
        <w:rPr>
          <w:color w:val="000000" w:themeColor="text1"/>
        </w:rPr>
        <w:t xml:space="preserve"> of </w:t>
      </w:r>
      <w:proofErr w:type="spellStart"/>
      <w:r w:rsidRPr="00295E1F">
        <w:rPr>
          <w:color w:val="000000" w:themeColor="text1"/>
        </w:rPr>
        <w:t>clinical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questions</w:t>
      </w:r>
      <w:proofErr w:type="spellEnd"/>
      <w:r w:rsidRPr="00295E1F">
        <w:rPr>
          <w:color w:val="000000" w:themeColor="text1"/>
        </w:rPr>
        <w:t xml:space="preserve">, </w:t>
      </w:r>
      <w:proofErr w:type="spellStart"/>
      <w:r w:rsidRPr="00295E1F">
        <w:rPr>
          <w:color w:val="000000" w:themeColor="text1"/>
        </w:rPr>
        <w:t>literature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search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strategies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as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well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as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critical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appraisal</w:t>
      </w:r>
      <w:proofErr w:type="spellEnd"/>
      <w:r w:rsidRPr="00295E1F">
        <w:rPr>
          <w:color w:val="000000" w:themeColor="text1"/>
        </w:rPr>
        <w:t xml:space="preserve"> of </w:t>
      </w:r>
      <w:proofErr w:type="spellStart"/>
      <w:r w:rsidRPr="00295E1F">
        <w:rPr>
          <w:color w:val="000000" w:themeColor="text1"/>
        </w:rPr>
        <w:t>papers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revealed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by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the</w:t>
      </w:r>
      <w:proofErr w:type="spellEnd"/>
      <w:r w:rsidRPr="00295E1F">
        <w:rPr>
          <w:color w:val="000000" w:themeColor="text1"/>
        </w:rPr>
        <w:t xml:space="preserve"> </w:t>
      </w:r>
      <w:proofErr w:type="spellStart"/>
      <w:r w:rsidRPr="00295E1F">
        <w:rPr>
          <w:color w:val="000000" w:themeColor="text1"/>
        </w:rPr>
        <w:t>search</w:t>
      </w:r>
      <w:proofErr w:type="spellEnd"/>
      <w:r w:rsidRPr="00295E1F">
        <w:rPr>
          <w:color w:val="000000" w:themeColor="text1"/>
        </w:rPr>
        <w:t xml:space="preserve"> is </w:t>
      </w:r>
      <w:proofErr w:type="spellStart"/>
      <w:r w:rsidRPr="00295E1F">
        <w:rPr>
          <w:color w:val="000000" w:themeColor="text1"/>
        </w:rPr>
        <w:t>discussed</w:t>
      </w:r>
      <w:proofErr w:type="spellEnd"/>
      <w:r w:rsidRPr="00295E1F">
        <w:rPr>
          <w:color w:val="000000" w:themeColor="text1"/>
        </w:rPr>
        <w:t xml:space="preserve"> in </w:t>
      </w:r>
      <w:proofErr w:type="spellStart"/>
      <w:r w:rsidRPr="00295E1F">
        <w:rPr>
          <w:color w:val="000000" w:themeColor="text1"/>
        </w:rPr>
        <w:t>detail</w:t>
      </w:r>
      <w:proofErr w:type="spellEnd"/>
      <w:r w:rsidRPr="00295E1F">
        <w:rPr>
          <w:color w:val="000000" w:themeColor="text1"/>
        </w:rPr>
        <w:t>.</w:t>
      </w:r>
    </w:p>
    <w:p w:rsidR="00295E1F" w:rsidRPr="00AA6289" w:rsidRDefault="00295E1F" w:rsidP="00295E1F">
      <w:pPr>
        <w:pStyle w:val="Cmsor2"/>
        <w:shd w:val="clear" w:color="auto" w:fill="FFFFFF"/>
        <w:rPr>
          <w:b w:val="0"/>
          <w:i/>
          <w:color w:val="000000" w:themeColor="text1"/>
          <w:sz w:val="24"/>
          <w:szCs w:val="24"/>
        </w:rPr>
      </w:pPr>
      <w:proofErr w:type="spellStart"/>
      <w:r>
        <w:rPr>
          <w:b w:val="0"/>
          <w:i/>
          <w:color w:val="000000" w:themeColor="text1"/>
          <w:sz w:val="24"/>
          <w:szCs w:val="24"/>
        </w:rPr>
        <w:t>Lectures</w:t>
      </w:r>
      <w:proofErr w:type="spellEnd"/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Definition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evidence-based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medicine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role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evidence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medical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praxis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designs.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Hierarchy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evidence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Observational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Interventional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Randomised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controlled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trials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Planning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conducting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trial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own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experiences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How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search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efficiently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?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Systematic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searching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Summarizing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. Meta-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Critical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appraisal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10. The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international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Cochrane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collaboration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Cochrane in Hungary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Guideline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development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Lohner Szimonetta Ivett</w:t>
      </w:r>
    </w:p>
    <w:p w:rsidR="00295E1F" w:rsidRPr="00295E1F" w:rsidRDefault="00295E1F" w:rsidP="00295E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Role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guidelines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everyday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proofErr w:type="spellEnd"/>
      <w:r w:rsidRPr="0029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praxis - Lohner Szimonetta Ivett</w:t>
      </w:r>
    </w:p>
    <w:p w:rsidR="00295E1F" w:rsidRDefault="00295E1F"/>
    <w:sectPr w:rsidR="0029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2EF3"/>
    <w:multiLevelType w:val="multilevel"/>
    <w:tmpl w:val="A686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805FE"/>
    <w:multiLevelType w:val="multilevel"/>
    <w:tmpl w:val="2BA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C5682"/>
    <w:multiLevelType w:val="multilevel"/>
    <w:tmpl w:val="DF6E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D8"/>
    <w:rsid w:val="00295E1F"/>
    <w:rsid w:val="009E709E"/>
    <w:rsid w:val="00A330F0"/>
    <w:rsid w:val="00A541D6"/>
    <w:rsid w:val="00AA6289"/>
    <w:rsid w:val="00BF7CD8"/>
    <w:rsid w:val="00DE5ABD"/>
    <w:rsid w:val="00D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56DA"/>
  <w15:chartTrackingRefBased/>
  <w15:docId w15:val="{B5012933-9649-454D-904F-3ABAB320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F6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F612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F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638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Floransz Veronika</dc:creator>
  <cp:keywords/>
  <dc:description/>
  <cp:lastModifiedBy>Horváth Floransz Veronika</cp:lastModifiedBy>
  <cp:revision>22</cp:revision>
  <dcterms:created xsi:type="dcterms:W3CDTF">2024-10-08T12:07:00Z</dcterms:created>
  <dcterms:modified xsi:type="dcterms:W3CDTF">2024-10-08T12:19:00Z</dcterms:modified>
</cp:coreProperties>
</file>